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F9" w:rsidRPr="00470C12" w:rsidRDefault="00C204AF" w:rsidP="00470C12">
      <w:pPr>
        <w:pStyle w:val="Heading1"/>
        <w:ind w:left="-567" w:right="-613"/>
      </w:pPr>
      <w:r w:rsidRPr="00C204AF">
        <w:rPr>
          <w:noProof/>
          <w:lang w:eastAsia="en-NZ"/>
        </w:rPr>
        <w:drawing>
          <wp:anchor distT="0" distB="0" distL="114300" distR="114300" simplePos="0" relativeHeight="251698176" behindDoc="0" locked="0" layoutInCell="1" allowOverlap="1" wp14:anchorId="19A7CA69" wp14:editId="550CDC1C">
            <wp:simplePos x="0" y="0"/>
            <wp:positionH relativeFrom="margin">
              <wp:posOffset>-937260</wp:posOffset>
            </wp:positionH>
            <wp:positionV relativeFrom="margin">
              <wp:posOffset>-795655</wp:posOffset>
            </wp:positionV>
            <wp:extent cx="7628890" cy="9499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DDB" w:rsidRPr="00470C12">
        <w:rPr>
          <w:sz w:val="24"/>
        </w:rPr>
        <w:t>K-</w:t>
      </w:r>
      <w:r w:rsidR="004E4146">
        <w:rPr>
          <w:sz w:val="24"/>
        </w:rPr>
        <w:t>proform</w:t>
      </w:r>
    </w:p>
    <w:p w:rsidR="009C0DDB" w:rsidRDefault="00247F02" w:rsidP="00F7626B">
      <w:pPr>
        <w:spacing w:after="0" w:line="240" w:lineRule="auto"/>
      </w:pPr>
      <w:r>
        <w:rPr>
          <w:noProof/>
          <w:lang w:eastAsia="en-NZ"/>
        </w:rPr>
        <w:drawing>
          <wp:anchor distT="0" distB="0" distL="114300" distR="114300" simplePos="0" relativeHeight="251709440" behindDoc="0" locked="0" layoutInCell="1" allowOverlap="1" wp14:anchorId="5EE44B08" wp14:editId="771F57BB">
            <wp:simplePos x="0" y="0"/>
            <wp:positionH relativeFrom="margin">
              <wp:posOffset>-320040</wp:posOffset>
            </wp:positionH>
            <wp:positionV relativeFrom="margin">
              <wp:posOffset>1189355</wp:posOffset>
            </wp:positionV>
            <wp:extent cx="4563110" cy="3422015"/>
            <wp:effectExtent l="171450" t="171450" r="389890" b="3689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-freestanding-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42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445">
        <w:rPr>
          <w:noProof/>
          <w:lang w:eastAsia="en-N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0.45pt;margin-top:31.05pt;width:162.4pt;height:378.45pt;z-index:-251594752;mso-position-horizontal-relative:text;mso-position-vertical-relative:text" wrapcoords="-100 0 -100 21514 21600 21514 21600 0 -100 0">
            <v:imagedata r:id="rId10" o:title=""/>
            <w10:wrap type="tight"/>
          </v:shape>
          <o:OLEObject Type="Embed" ProgID="Photoshop.Image.12" ShapeID="_x0000_s1028" DrawAspect="Content" ObjectID="_1438666575" r:id="rId11">
            <o:FieldCodes>\s</o:FieldCodes>
          </o:OLEObject>
        </w:pict>
      </w:r>
      <w:r w:rsidR="00F7626B">
        <w:t xml:space="preserve">The </w:t>
      </w:r>
      <w:r w:rsidR="004E4146" w:rsidRPr="004E4146">
        <w:t>K-Proform system is our high end design. It is finished in Post-formed edges that give it that sleek styled look. Blade type pedestals raise it off the floor.</w:t>
      </w:r>
    </w:p>
    <w:p w:rsidR="00F7626B" w:rsidRDefault="00F7626B" w:rsidP="00F7626B">
      <w:pPr>
        <w:spacing w:after="0" w:line="240" w:lineRule="auto"/>
      </w:pPr>
    </w:p>
    <w:p w:rsidR="008D2FAF" w:rsidRDefault="008D2FAF" w:rsidP="00F7626B">
      <w:pPr>
        <w:spacing w:after="0" w:line="240" w:lineRule="auto"/>
      </w:pPr>
    </w:p>
    <w:p w:rsidR="002C0F8E" w:rsidRDefault="002C0F8E" w:rsidP="00247F02">
      <w:pPr>
        <w:pStyle w:val="Heading2"/>
        <w:ind w:left="-567" w:right="-613"/>
      </w:pPr>
      <w:r>
        <w:t>Laminate to choose from:</w:t>
      </w:r>
    </w:p>
    <w:p w:rsidR="00247F02" w:rsidRDefault="00E538AA" w:rsidP="00E538AA">
      <w:pPr>
        <w:ind w:right="-613"/>
      </w:pPr>
      <w:r w:rsidRPr="00B62054">
        <w:rPr>
          <w:rStyle w:val="SubtitleChar"/>
          <w:sz w:val="22"/>
        </w:rPr>
        <w:t>High Pressure Laminates</w:t>
      </w:r>
      <w:r w:rsidRPr="00B62054">
        <w:rPr>
          <w:rStyle w:val="SubtleEmphasis"/>
        </w:rPr>
        <w:tab/>
      </w:r>
      <w:r>
        <w:tab/>
      </w:r>
      <w:r>
        <w:br/>
        <w:t>Wilsonart</w:t>
      </w:r>
      <w:r>
        <w:tab/>
      </w:r>
      <w:r>
        <w:tab/>
      </w:r>
      <w:r w:rsidR="00247F02">
        <w:tab/>
      </w:r>
      <w:r w:rsidR="00247F02">
        <w:br/>
        <w:t>Laminex</w:t>
      </w:r>
      <w:r w:rsidR="00247F02">
        <w:tab/>
      </w:r>
      <w:r w:rsidR="00247F02">
        <w:tab/>
      </w:r>
      <w:r w:rsidR="00247F02">
        <w:tab/>
      </w:r>
      <w:r w:rsidR="00247F02">
        <w:br/>
      </w:r>
      <w:r w:rsidR="00247F02">
        <w:t>Formica</w:t>
      </w:r>
      <w:r w:rsidR="00247F02">
        <w:tab/>
      </w:r>
      <w:r w:rsidR="00247F02">
        <w:br/>
      </w:r>
      <w:r w:rsidR="00247F02">
        <w:t>Nevamar</w:t>
      </w:r>
    </w:p>
    <w:p w:rsidR="002C0F8E" w:rsidRDefault="00B62054" w:rsidP="00470C12">
      <w:pPr>
        <w:pStyle w:val="Heading2"/>
        <w:ind w:left="-567" w:right="-613"/>
      </w:pPr>
      <w:r>
        <w:t>Applications</w:t>
      </w:r>
      <w:r>
        <w:tab/>
      </w:r>
      <w:r>
        <w:tab/>
      </w:r>
      <w:r>
        <w:tab/>
      </w:r>
      <w:r>
        <w:tab/>
      </w:r>
      <w:r>
        <w:tab/>
        <w:t>Features</w:t>
      </w:r>
    </w:p>
    <w:p w:rsidR="00F0458A" w:rsidRDefault="00470C12" w:rsidP="00B62054">
      <w:r w:rsidRPr="00470C12">
        <w:rPr>
          <w:noProof/>
          <w:lang w:eastAsia="en-NZ"/>
        </w:rPr>
        <w:drawing>
          <wp:anchor distT="0" distB="0" distL="114300" distR="114300" simplePos="0" relativeHeight="251633664" behindDoc="0" locked="0" layoutInCell="1" allowOverlap="1" wp14:anchorId="7529601A" wp14:editId="4F58C665">
            <wp:simplePos x="0" y="0"/>
            <wp:positionH relativeFrom="margin">
              <wp:posOffset>-1171575</wp:posOffset>
            </wp:positionH>
            <wp:positionV relativeFrom="margin">
              <wp:posOffset>9353550</wp:posOffset>
            </wp:positionV>
            <wp:extent cx="7848600" cy="2641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DDD">
        <w:t>Low moisture/dry area</w:t>
      </w:r>
      <w:r w:rsidR="00B62054">
        <w:tab/>
      </w:r>
      <w:r w:rsidR="00B62054">
        <w:tab/>
      </w:r>
      <w:r w:rsidR="00B62054">
        <w:tab/>
      </w:r>
      <w:r w:rsidR="00B62054">
        <w:tab/>
      </w:r>
      <w:r w:rsidR="00B62054">
        <w:tab/>
      </w:r>
      <w:r w:rsidR="00F0458A">
        <w:t>Box Blade</w:t>
      </w:r>
      <w:r w:rsidR="000B0DDD">
        <w:t xml:space="preserve"> pedestal</w:t>
      </w:r>
      <w:r w:rsidR="00B62054">
        <w:br/>
      </w:r>
      <w:r w:rsidR="000B0DDD">
        <w:t>High end offices</w:t>
      </w:r>
      <w:r w:rsidR="000B0DDD">
        <w:tab/>
      </w:r>
      <w:r w:rsidR="000B0DDD">
        <w:tab/>
      </w:r>
      <w:r w:rsidR="000B0DDD">
        <w:tab/>
      </w:r>
      <w:r w:rsidR="000B0DDD">
        <w:tab/>
      </w:r>
      <w:r w:rsidR="001351C7">
        <w:tab/>
      </w:r>
      <w:r w:rsidR="00B62054">
        <w:tab/>
        <w:t>Anodised Aluminium channels</w:t>
      </w:r>
      <w:r w:rsidR="00B62054">
        <w:br/>
      </w:r>
      <w:r w:rsidR="000B0DDD">
        <w:t>Commercial</w:t>
      </w:r>
      <w:r w:rsidR="000B0DDD">
        <w:tab/>
      </w:r>
      <w:r w:rsidR="000B0DDD">
        <w:tab/>
      </w:r>
      <w:r w:rsidR="00B62054">
        <w:tab/>
      </w:r>
      <w:r w:rsidR="00B62054">
        <w:tab/>
      </w:r>
      <w:r w:rsidR="00B62054">
        <w:tab/>
      </w:r>
      <w:r w:rsidR="00B62054">
        <w:tab/>
        <w:t>Stainless Steel locks, coat hooks and fastenings</w:t>
      </w:r>
      <w:r w:rsidR="00C204AF">
        <w:t xml:space="preserve">  </w:t>
      </w:r>
      <w:r w:rsidR="00F0458A">
        <w:br/>
        <w:t>Banks</w:t>
      </w:r>
      <w:r w:rsidR="00247F02">
        <w:tab/>
      </w:r>
      <w:r w:rsidR="00247F02">
        <w:tab/>
      </w:r>
      <w:r w:rsidR="00247F02">
        <w:tab/>
      </w:r>
      <w:r w:rsidR="00247F02">
        <w:tab/>
      </w:r>
      <w:r w:rsidR="00247F02">
        <w:tab/>
      </w:r>
      <w:r w:rsidR="00247F02">
        <w:tab/>
      </w:r>
      <w:r w:rsidR="00247F02">
        <w:tab/>
        <w:t>Rise and fall hinges</w:t>
      </w:r>
      <w:bookmarkStart w:id="0" w:name="_GoBack"/>
      <w:bookmarkEnd w:id="0"/>
      <w:r w:rsidR="00F0458A">
        <w:br/>
        <w:t>Museums</w:t>
      </w:r>
    </w:p>
    <w:p w:rsidR="00B62054" w:rsidRDefault="00486981" w:rsidP="00470C12">
      <w:r w:rsidRPr="008D2FAF">
        <w:rPr>
          <w:noProof/>
          <w:lang w:eastAsia="en-NZ"/>
        </w:rPr>
        <w:lastRenderedPageBreak/>
        <w:drawing>
          <wp:anchor distT="0" distB="0" distL="114300" distR="114300" simplePos="0" relativeHeight="251710464" behindDoc="0" locked="0" layoutInCell="1" allowOverlap="1" wp14:anchorId="1BC001C3" wp14:editId="30104CFD">
            <wp:simplePos x="0" y="0"/>
            <wp:positionH relativeFrom="margin">
              <wp:posOffset>3674745</wp:posOffset>
            </wp:positionH>
            <wp:positionV relativeFrom="margin">
              <wp:posOffset>414020</wp:posOffset>
            </wp:positionV>
            <wp:extent cx="2587625" cy="4600575"/>
            <wp:effectExtent l="171450" t="171450" r="384175" b="3714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460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4AF" w:rsidRPr="00C204AF">
        <w:rPr>
          <w:noProof/>
          <w:lang w:eastAsia="en-NZ"/>
        </w:rPr>
        <w:drawing>
          <wp:anchor distT="0" distB="0" distL="114300" distR="114300" simplePos="0" relativeHeight="251697152" behindDoc="0" locked="0" layoutInCell="1" allowOverlap="1" wp14:anchorId="7C6653C2" wp14:editId="7CA82F1C">
            <wp:simplePos x="0" y="0"/>
            <wp:positionH relativeFrom="margin">
              <wp:posOffset>-914400</wp:posOffset>
            </wp:positionH>
            <wp:positionV relativeFrom="margin">
              <wp:posOffset>-795655</wp:posOffset>
            </wp:positionV>
            <wp:extent cx="7628890" cy="949960"/>
            <wp:effectExtent l="0" t="0" r="0" b="254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12" w:rsidRPr="00470C12">
        <w:rPr>
          <w:noProof/>
          <w:lang w:eastAsia="en-NZ"/>
        </w:rPr>
        <w:drawing>
          <wp:anchor distT="0" distB="0" distL="114300" distR="114300" simplePos="0" relativeHeight="251641856" behindDoc="0" locked="0" layoutInCell="1" allowOverlap="1" wp14:anchorId="5B244C44" wp14:editId="1A8EB9BA">
            <wp:simplePos x="0" y="0"/>
            <wp:positionH relativeFrom="margin">
              <wp:posOffset>-1019175</wp:posOffset>
            </wp:positionH>
            <wp:positionV relativeFrom="margin">
              <wp:posOffset>9353550</wp:posOffset>
            </wp:positionV>
            <wp:extent cx="7848600" cy="2641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C12" w:rsidRDefault="00486981" w:rsidP="00BE031A">
      <w:pPr>
        <w:pStyle w:val="Heading2"/>
        <w:ind w:left="-567"/>
      </w:pPr>
      <w:r w:rsidRPr="00C204AF">
        <w:rPr>
          <w:noProof/>
          <w:lang w:eastAsia="en-NZ"/>
        </w:rPr>
        <w:drawing>
          <wp:anchor distT="0" distB="0" distL="114300" distR="114300" simplePos="0" relativeHeight="251716608" behindDoc="0" locked="0" layoutInCell="1" allowOverlap="1" wp14:anchorId="7077D30F" wp14:editId="3FE8D305">
            <wp:simplePos x="0" y="0"/>
            <wp:positionH relativeFrom="margin">
              <wp:posOffset>-937260</wp:posOffset>
            </wp:positionH>
            <wp:positionV relativeFrom="margin">
              <wp:posOffset>-784225</wp:posOffset>
            </wp:positionV>
            <wp:extent cx="7628890" cy="949960"/>
            <wp:effectExtent l="0" t="0" r="0" b="254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31A">
        <w:t>Standard Materials</w:t>
      </w:r>
    </w:p>
    <w:p w:rsidR="00BE031A" w:rsidRDefault="00BE031A" w:rsidP="00BE031A">
      <w:r>
        <w:t>18mm</w:t>
      </w:r>
      <w:r w:rsidR="000B0DDD">
        <w:t>/3</w:t>
      </w:r>
      <w:r w:rsidR="00A30543">
        <w:t>0</w:t>
      </w:r>
      <w:r w:rsidR="000B0DDD">
        <w:t>mm</w:t>
      </w:r>
      <w:r>
        <w:t xml:space="preserve"> thick MDF laminated board</w:t>
      </w:r>
      <w:r>
        <w:br/>
        <w:t>Non-standard facing panels made to order</w:t>
      </w:r>
      <w:r>
        <w:br/>
      </w:r>
      <w:r w:rsidR="000B0DDD">
        <w:t>Edge-banded laminated board</w:t>
      </w:r>
      <w:r w:rsidR="00A30543">
        <w:t>/Postformed edges</w:t>
      </w:r>
    </w:p>
    <w:p w:rsidR="00BE031A" w:rsidRDefault="00BE031A" w:rsidP="00BE031A">
      <w:r>
        <w:rPr>
          <w:rStyle w:val="BookTitle"/>
        </w:rPr>
        <w:t>Optional Accessories:</w:t>
      </w:r>
      <w:r>
        <w:rPr>
          <w:rStyle w:val="BookTitle"/>
        </w:rPr>
        <w:br/>
      </w:r>
      <w:r w:rsidRPr="00BE031A">
        <w:t xml:space="preserve">Toilet </w:t>
      </w:r>
      <w:r>
        <w:t>roll holders</w:t>
      </w:r>
      <w:r>
        <w:br/>
        <w:t>Grab Rails</w:t>
      </w:r>
      <w:r>
        <w:br/>
        <w:t>Pull Handles</w:t>
      </w:r>
      <w:r>
        <w:br/>
        <w:t>Shower seats and brackets</w:t>
      </w:r>
      <w:r>
        <w:br/>
        <w:t>Paper towel dispenser</w:t>
      </w:r>
      <w:r>
        <w:br/>
        <w:t>Waste receptacles</w:t>
      </w:r>
      <w:r>
        <w:br/>
        <w:t>Powder coated aluminium trim</w:t>
      </w:r>
    </w:p>
    <w:p w:rsidR="00BE031A" w:rsidRDefault="00BE031A" w:rsidP="00BE031A">
      <w:pPr>
        <w:pStyle w:val="Heading2"/>
        <w:ind w:left="-567" w:right="-613"/>
        <w:rPr>
          <w:rStyle w:val="BookTitle"/>
          <w:b w:val="0"/>
          <w:bCs w:val="0"/>
          <w:i w:val="0"/>
          <w:iCs w:val="0"/>
          <w:spacing w:val="0"/>
        </w:rPr>
      </w:pPr>
      <w:r>
        <w:rPr>
          <w:rStyle w:val="BookTitle"/>
          <w:b w:val="0"/>
          <w:bCs w:val="0"/>
          <w:i w:val="0"/>
          <w:iCs w:val="0"/>
          <w:spacing w:val="0"/>
        </w:rPr>
        <w:t>Dimensions and installation</w:t>
      </w:r>
    </w:p>
    <w:p w:rsidR="000B0DDD" w:rsidRDefault="00BE031A" w:rsidP="00BE031A">
      <w:r>
        <w:t>Width and depth vary to suit application</w:t>
      </w:r>
      <w:r>
        <w:br/>
        <w:t xml:space="preserve">Doors: Standard </w:t>
      </w:r>
      <w:r w:rsidR="00A30543">
        <w:t>560mm opening</w:t>
      </w:r>
      <w:r>
        <w:br/>
        <w:t xml:space="preserve">             Disabled</w:t>
      </w:r>
      <w:r w:rsidR="00A30543">
        <w:t xml:space="preserve"> 760mm minimum opening</w:t>
      </w:r>
      <w:r>
        <w:br/>
        <w:t xml:space="preserve">             Sliding doors on request</w:t>
      </w:r>
      <w:r>
        <w:br/>
        <w:t>Standard height is 19</w:t>
      </w:r>
      <w:r w:rsidR="000B0DDD">
        <w:t>0</w:t>
      </w:r>
      <w:r>
        <w:t>0mm with 1</w:t>
      </w:r>
      <w:r w:rsidR="000B0DDD">
        <w:t>0</w:t>
      </w:r>
      <w:r>
        <w:t>0mm floor clearance</w:t>
      </w:r>
      <w:r w:rsidR="00972D24">
        <w:br/>
      </w:r>
      <w:r>
        <w:br/>
        <w:t xml:space="preserve">KerMac include installation </w:t>
      </w:r>
      <w:r w:rsidR="00533A52">
        <w:t xml:space="preserve">within the Auckland region. Alternatively, cubicles can be flat packed and shipped anywhere in Australasia with </w:t>
      </w:r>
      <w:r w:rsidR="00C204AF">
        <w:t>i</w:t>
      </w:r>
      <w:r w:rsidR="00533A52">
        <w:t>nstallation instructions included.</w:t>
      </w:r>
      <w:r w:rsidR="00972D24">
        <w:br/>
      </w:r>
    </w:p>
    <w:p w:rsidR="00207BA0" w:rsidRDefault="00207BA0" w:rsidP="00BE031A"/>
    <w:p w:rsidR="00533A52" w:rsidRDefault="00F72445" w:rsidP="00533A52">
      <w:pPr>
        <w:pStyle w:val="Heading2"/>
        <w:ind w:left="-567" w:right="-613"/>
      </w:pPr>
      <w:r>
        <w:rPr>
          <w:noProof/>
        </w:rPr>
        <w:pict>
          <v:shape id="_x0000_s1027" type="#_x0000_t75" style="position:absolute;left:0;text-align:left;margin-left:-3.7pt;margin-top:22.35pt;width:439.55pt;height:147.55pt;z-index:251720704;mso-position-horizontal-relative:text;mso-position-vertical-relative:text" wrapcoords="-33 0 -33 21400 21600 21400 21600 0 -33 0">
            <v:imagedata r:id="rId14" o:title=""/>
            <w10:wrap type="tight"/>
          </v:shape>
          <o:OLEObject Type="Embed" ProgID="Photoshop.Image.12" ShapeID="_x0000_s1027" DrawAspect="Content" ObjectID="_1438666576" r:id="rId15">
            <o:FieldCodes>\s</o:FieldCodes>
          </o:OLEObject>
        </w:pict>
      </w:r>
      <w:r w:rsidR="00533A52">
        <w:t>CAD drawings</w:t>
      </w:r>
    </w:p>
    <w:p w:rsidR="00533A52" w:rsidRPr="00533A52" w:rsidRDefault="00B96569" w:rsidP="000B0DDD">
      <w:pPr>
        <w:ind w:left="720"/>
        <w:jc w:val="center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F78B42" wp14:editId="0AA62DFC">
                <wp:simplePos x="0" y="0"/>
                <wp:positionH relativeFrom="column">
                  <wp:posOffset>-875030</wp:posOffset>
                </wp:positionH>
                <wp:positionV relativeFrom="paragraph">
                  <wp:posOffset>984621</wp:posOffset>
                </wp:positionV>
                <wp:extent cx="7463790" cy="4248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379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569" w:rsidRPr="0068579A" w:rsidRDefault="00B96569" w:rsidP="00B96569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68579A">
                              <w:rPr>
                                <w:color w:val="FFFFFF" w:themeColor="background1"/>
                                <w:sz w:val="18"/>
                              </w:rPr>
                              <w:t>PH: (09) 273 1524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ab/>
                            </w:r>
                            <w:r w:rsidRPr="0068579A">
                              <w:rPr>
                                <w:color w:val="FFFFFF" w:themeColor="background1"/>
                                <w:sz w:val="18"/>
                              </w:rPr>
                              <w:t xml:space="preserve"> |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   </w:t>
                            </w:r>
                            <w:r w:rsidRPr="0068579A">
                              <w:rPr>
                                <w:color w:val="FFFFFF" w:themeColor="background1"/>
                                <w:sz w:val="18"/>
                              </w:rPr>
                              <w:t xml:space="preserve"> ADDRESS: Unit I, 9 Lady Ruby Drive, East Tamaki, Auckland 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   </w:t>
                            </w:r>
                            <w:r w:rsidRPr="0068579A">
                              <w:rPr>
                                <w:color w:val="FFFFFF" w:themeColor="background1"/>
                                <w:sz w:val="18"/>
                              </w:rPr>
                              <w:t>|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</w:rPr>
                              <w:t xml:space="preserve">    </w:t>
                            </w:r>
                            <w:r w:rsidRPr="0068579A">
                              <w:rPr>
                                <w:color w:val="FFFFFF" w:themeColor="background1"/>
                                <w:sz w:val="18"/>
                              </w:rPr>
                              <w:t xml:space="preserve"> PO Box 51 964 Pakuranga, Auckland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9pt;margin-top:77.55pt;width:587.7pt;height:3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" filled="f" stroked="f">
                <v:textbox>
                  <w:txbxContent>
                    <w:p w:rsidR="00B96569" w:rsidRPr="0068579A" w:rsidRDefault="00B96569" w:rsidP="00B96569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18"/>
                        </w:rPr>
                      </w:pPr>
                      <w:r w:rsidRPr="0068579A">
                        <w:rPr>
                          <w:color w:val="FFFFFF" w:themeColor="background1"/>
                          <w:sz w:val="18"/>
                        </w:rPr>
                        <w:t>PH: (09) 273 1524</w:t>
                      </w:r>
                      <w:r>
                        <w:rPr>
                          <w:color w:val="FFFFFF" w:themeColor="background1"/>
                          <w:sz w:val="1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8"/>
                        </w:rPr>
                        <w:tab/>
                      </w:r>
                      <w:r w:rsidRPr="0068579A">
                        <w:rPr>
                          <w:color w:val="FFFFFF" w:themeColor="background1"/>
                          <w:sz w:val="18"/>
                        </w:rPr>
                        <w:t xml:space="preserve"> |</w:t>
                      </w:r>
                      <w:r>
                        <w:rPr>
                          <w:color w:val="FFFFFF" w:themeColor="background1"/>
                          <w:sz w:val="18"/>
                        </w:rPr>
                        <w:t xml:space="preserve">    </w:t>
                      </w:r>
                      <w:r w:rsidRPr="0068579A">
                        <w:rPr>
                          <w:color w:val="FFFFFF" w:themeColor="background1"/>
                          <w:sz w:val="18"/>
                        </w:rPr>
                        <w:t xml:space="preserve"> ADDRESS: Unit I, 9 Lady Ruby Drive, East Tamaki, Auckland </w:t>
                      </w:r>
                      <w:r>
                        <w:rPr>
                          <w:color w:val="FFFFFF" w:themeColor="background1"/>
                          <w:sz w:val="18"/>
                        </w:rPr>
                        <w:t xml:space="preserve">    </w:t>
                      </w:r>
                      <w:r w:rsidRPr="0068579A">
                        <w:rPr>
                          <w:color w:val="FFFFFF" w:themeColor="background1"/>
                          <w:sz w:val="18"/>
                        </w:rPr>
                        <w:t>|</w:t>
                      </w:r>
                      <w:r>
                        <w:rPr>
                          <w:color w:val="FFFFFF" w:themeColor="background1"/>
                          <w:sz w:val="18"/>
                        </w:rPr>
                        <w:t xml:space="preserve">    </w:t>
                      </w:r>
                      <w:r w:rsidRPr="0068579A">
                        <w:rPr>
                          <w:color w:val="FFFFFF" w:themeColor="background1"/>
                          <w:sz w:val="18"/>
                        </w:rPr>
                        <w:t xml:space="preserve"> PO Box 51 964 </w:t>
                      </w:r>
                      <w:proofErr w:type="spellStart"/>
                      <w:r w:rsidRPr="0068579A">
                        <w:rPr>
                          <w:color w:val="FFFFFF" w:themeColor="background1"/>
                          <w:sz w:val="18"/>
                        </w:rPr>
                        <w:t>Pakuranga</w:t>
                      </w:r>
                      <w:proofErr w:type="spellEnd"/>
                      <w:r w:rsidRPr="0068579A">
                        <w:rPr>
                          <w:color w:val="FFFFFF" w:themeColor="background1"/>
                          <w:sz w:val="18"/>
                        </w:rPr>
                        <w:t>, Auckland</w:t>
                      </w:r>
                    </w:p>
                  </w:txbxContent>
                </v:textbox>
              </v:shape>
            </w:pict>
          </mc:Fallback>
        </mc:AlternateContent>
      </w:r>
      <w:r w:rsidR="008D2FAF" w:rsidRPr="00470C12">
        <w:rPr>
          <w:noProof/>
          <w:lang w:eastAsia="en-NZ"/>
        </w:rPr>
        <w:drawing>
          <wp:anchor distT="0" distB="0" distL="114300" distR="114300" simplePos="0" relativeHeight="251713536" behindDoc="1" locked="0" layoutInCell="1" allowOverlap="1" wp14:anchorId="5FF135D1" wp14:editId="43AA832B">
            <wp:simplePos x="0" y="0"/>
            <wp:positionH relativeFrom="margin">
              <wp:posOffset>-1021715</wp:posOffset>
            </wp:positionH>
            <wp:positionV relativeFrom="margin">
              <wp:posOffset>9350375</wp:posOffset>
            </wp:positionV>
            <wp:extent cx="7848600" cy="26416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A52">
        <w:t>Larger CAD Drawings</w:t>
      </w:r>
      <w:r w:rsidR="00C204AF">
        <w:t xml:space="preserve"> </w:t>
      </w:r>
      <w:r w:rsidR="00533A52">
        <w:t xml:space="preserve">available on </w:t>
      </w:r>
      <w:hyperlink r:id="rId16" w:history="1">
        <w:r w:rsidR="00533A52" w:rsidRPr="0018557B">
          <w:rPr>
            <w:rStyle w:val="Hyperlink"/>
          </w:rPr>
          <w:t>www.kermac.co.nz</w:t>
        </w:r>
      </w:hyperlink>
      <w:r w:rsidR="00533A52">
        <w:t xml:space="preserve"> in PDF, DWG and DXF formats</w:t>
      </w:r>
    </w:p>
    <w:sectPr w:rsidR="00533A52" w:rsidRPr="00533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445" w:rsidRDefault="00F72445" w:rsidP="00470C12">
      <w:pPr>
        <w:spacing w:before="0" w:after="0" w:line="240" w:lineRule="auto"/>
      </w:pPr>
      <w:r>
        <w:separator/>
      </w:r>
    </w:p>
  </w:endnote>
  <w:endnote w:type="continuationSeparator" w:id="0">
    <w:p w:rsidR="00F72445" w:rsidRDefault="00F72445" w:rsidP="00470C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445" w:rsidRDefault="00F72445" w:rsidP="00470C12">
      <w:pPr>
        <w:spacing w:before="0" w:after="0" w:line="240" w:lineRule="auto"/>
      </w:pPr>
      <w:r>
        <w:separator/>
      </w:r>
    </w:p>
  </w:footnote>
  <w:footnote w:type="continuationSeparator" w:id="0">
    <w:p w:rsidR="00F72445" w:rsidRDefault="00F72445" w:rsidP="00470C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DB"/>
    <w:rsid w:val="000B0DDD"/>
    <w:rsid w:val="000F0783"/>
    <w:rsid w:val="001351C7"/>
    <w:rsid w:val="00153C2A"/>
    <w:rsid w:val="001A4FC1"/>
    <w:rsid w:val="00207BA0"/>
    <w:rsid w:val="00247F02"/>
    <w:rsid w:val="00254951"/>
    <w:rsid w:val="002B7E67"/>
    <w:rsid w:val="002C0F8E"/>
    <w:rsid w:val="003110BE"/>
    <w:rsid w:val="00470C12"/>
    <w:rsid w:val="00486981"/>
    <w:rsid w:val="004B1316"/>
    <w:rsid w:val="004B68F8"/>
    <w:rsid w:val="004D6320"/>
    <w:rsid w:val="004E4146"/>
    <w:rsid w:val="0050138C"/>
    <w:rsid w:val="00515F65"/>
    <w:rsid w:val="00533A52"/>
    <w:rsid w:val="00561D0F"/>
    <w:rsid w:val="00594890"/>
    <w:rsid w:val="005E07BB"/>
    <w:rsid w:val="0065074F"/>
    <w:rsid w:val="0068579A"/>
    <w:rsid w:val="006E69B3"/>
    <w:rsid w:val="007B2BDE"/>
    <w:rsid w:val="0081677A"/>
    <w:rsid w:val="00822A2F"/>
    <w:rsid w:val="008515F9"/>
    <w:rsid w:val="008C1F1E"/>
    <w:rsid w:val="008D2FAF"/>
    <w:rsid w:val="00972D24"/>
    <w:rsid w:val="009C0DDB"/>
    <w:rsid w:val="00A10CF7"/>
    <w:rsid w:val="00A30543"/>
    <w:rsid w:val="00A408F2"/>
    <w:rsid w:val="00A428BA"/>
    <w:rsid w:val="00A50F6D"/>
    <w:rsid w:val="00AC6E83"/>
    <w:rsid w:val="00B62054"/>
    <w:rsid w:val="00B96569"/>
    <w:rsid w:val="00BE031A"/>
    <w:rsid w:val="00C204AF"/>
    <w:rsid w:val="00CD3669"/>
    <w:rsid w:val="00DE6F1B"/>
    <w:rsid w:val="00DF013C"/>
    <w:rsid w:val="00E538AA"/>
    <w:rsid w:val="00E87DE5"/>
    <w:rsid w:val="00F0458A"/>
    <w:rsid w:val="00F530E5"/>
    <w:rsid w:val="00F72445"/>
    <w:rsid w:val="00F7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054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54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054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54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054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054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054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0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0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2054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62054"/>
    <w:rPr>
      <w:caps/>
      <w:spacing w:val="15"/>
      <w:shd w:val="clear" w:color="auto" w:fill="DADA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54"/>
    <w:rPr>
      <w:caps/>
      <w:color w:val="29294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054"/>
    <w:rPr>
      <w:b/>
      <w:bCs/>
      <w:color w:val="3E3E6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2054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2054"/>
    <w:rPr>
      <w:caps/>
      <w:color w:val="53548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0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0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2054"/>
    <w:rPr>
      <w:b/>
      <w:bCs/>
    </w:rPr>
  </w:style>
  <w:style w:type="character" w:styleId="Emphasis">
    <w:name w:val="Emphasis"/>
    <w:uiPriority w:val="20"/>
    <w:qFormat/>
    <w:rsid w:val="00B62054"/>
    <w:rPr>
      <w:caps/>
      <w:color w:val="29294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20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20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620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20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20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054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054"/>
    <w:rPr>
      <w:i/>
      <w:iCs/>
      <w:color w:val="53548A" w:themeColor="accent1"/>
      <w:sz w:val="20"/>
      <w:szCs w:val="20"/>
    </w:rPr>
  </w:style>
  <w:style w:type="character" w:styleId="SubtleEmphasis">
    <w:name w:val="Subtle Emphasis"/>
    <w:uiPriority w:val="19"/>
    <w:qFormat/>
    <w:rsid w:val="00B62054"/>
    <w:rPr>
      <w:i/>
      <w:iCs/>
      <w:color w:val="292944" w:themeColor="accent1" w:themeShade="7F"/>
    </w:rPr>
  </w:style>
  <w:style w:type="character" w:styleId="IntenseEmphasis">
    <w:name w:val="Intense Emphasis"/>
    <w:uiPriority w:val="21"/>
    <w:qFormat/>
    <w:rsid w:val="00B62054"/>
    <w:rPr>
      <w:b/>
      <w:bCs/>
      <w:caps/>
      <w:color w:val="292944" w:themeColor="accent1" w:themeShade="7F"/>
      <w:spacing w:val="10"/>
    </w:rPr>
  </w:style>
  <w:style w:type="character" w:styleId="SubtleReference">
    <w:name w:val="Subtle Reference"/>
    <w:uiPriority w:val="31"/>
    <w:qFormat/>
    <w:rsid w:val="00B62054"/>
    <w:rPr>
      <w:b/>
      <w:bCs/>
      <w:color w:val="53548A" w:themeColor="accent1"/>
    </w:rPr>
  </w:style>
  <w:style w:type="character" w:styleId="IntenseReference">
    <w:name w:val="Intense Reference"/>
    <w:uiPriority w:val="32"/>
    <w:qFormat/>
    <w:rsid w:val="00B62054"/>
    <w:rPr>
      <w:b/>
      <w:bCs/>
      <w:i/>
      <w:iCs/>
      <w:caps/>
      <w:color w:val="53548A" w:themeColor="accent1"/>
    </w:rPr>
  </w:style>
  <w:style w:type="character" w:styleId="BookTitle">
    <w:name w:val="Book Title"/>
    <w:uiPriority w:val="33"/>
    <w:qFormat/>
    <w:rsid w:val="00B620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05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70C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0C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3A52"/>
    <w:rPr>
      <w:color w:val="67AFB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054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54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054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054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054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054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054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0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0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2054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62054"/>
    <w:rPr>
      <w:caps/>
      <w:spacing w:val="15"/>
      <w:shd w:val="clear" w:color="auto" w:fill="DADA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054"/>
    <w:rPr>
      <w:caps/>
      <w:color w:val="29294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054"/>
    <w:rPr>
      <w:caps/>
      <w:color w:val="3E3E67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0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0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054"/>
    <w:rPr>
      <w:b/>
      <w:bCs/>
      <w:color w:val="3E3E67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2054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2054"/>
    <w:rPr>
      <w:caps/>
      <w:color w:val="53548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0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0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2054"/>
    <w:rPr>
      <w:b/>
      <w:bCs/>
    </w:rPr>
  </w:style>
  <w:style w:type="character" w:styleId="Emphasis">
    <w:name w:val="Emphasis"/>
    <w:uiPriority w:val="20"/>
    <w:qFormat/>
    <w:rsid w:val="00B62054"/>
    <w:rPr>
      <w:caps/>
      <w:color w:val="292944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20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20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620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20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20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054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054"/>
    <w:rPr>
      <w:i/>
      <w:iCs/>
      <w:color w:val="53548A" w:themeColor="accent1"/>
      <w:sz w:val="20"/>
      <w:szCs w:val="20"/>
    </w:rPr>
  </w:style>
  <w:style w:type="character" w:styleId="SubtleEmphasis">
    <w:name w:val="Subtle Emphasis"/>
    <w:uiPriority w:val="19"/>
    <w:qFormat/>
    <w:rsid w:val="00B62054"/>
    <w:rPr>
      <w:i/>
      <w:iCs/>
      <w:color w:val="292944" w:themeColor="accent1" w:themeShade="7F"/>
    </w:rPr>
  </w:style>
  <w:style w:type="character" w:styleId="IntenseEmphasis">
    <w:name w:val="Intense Emphasis"/>
    <w:uiPriority w:val="21"/>
    <w:qFormat/>
    <w:rsid w:val="00B62054"/>
    <w:rPr>
      <w:b/>
      <w:bCs/>
      <w:caps/>
      <w:color w:val="292944" w:themeColor="accent1" w:themeShade="7F"/>
      <w:spacing w:val="10"/>
    </w:rPr>
  </w:style>
  <w:style w:type="character" w:styleId="SubtleReference">
    <w:name w:val="Subtle Reference"/>
    <w:uiPriority w:val="31"/>
    <w:qFormat/>
    <w:rsid w:val="00B62054"/>
    <w:rPr>
      <w:b/>
      <w:bCs/>
      <w:color w:val="53548A" w:themeColor="accent1"/>
    </w:rPr>
  </w:style>
  <w:style w:type="character" w:styleId="IntenseReference">
    <w:name w:val="Intense Reference"/>
    <w:uiPriority w:val="32"/>
    <w:qFormat/>
    <w:rsid w:val="00B62054"/>
    <w:rPr>
      <w:b/>
      <w:bCs/>
      <w:i/>
      <w:iCs/>
      <w:caps/>
      <w:color w:val="53548A" w:themeColor="accent1"/>
    </w:rPr>
  </w:style>
  <w:style w:type="character" w:styleId="BookTitle">
    <w:name w:val="Book Title"/>
    <w:uiPriority w:val="33"/>
    <w:qFormat/>
    <w:rsid w:val="00B620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05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70C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C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0C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C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3A52"/>
    <w:rPr>
      <w:color w:val="67AF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rmac.co.n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E205-5E7D-4A82-B0E6-0AB2A81C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Phenom</cp:lastModifiedBy>
  <cp:revision>13</cp:revision>
  <cp:lastPrinted>2013-08-08T21:02:00Z</cp:lastPrinted>
  <dcterms:created xsi:type="dcterms:W3CDTF">2013-08-07T22:17:00Z</dcterms:created>
  <dcterms:modified xsi:type="dcterms:W3CDTF">2013-08-21T20:50:00Z</dcterms:modified>
</cp:coreProperties>
</file>