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F9" w:rsidRPr="00470C12" w:rsidRDefault="00C204AF" w:rsidP="00470C12">
      <w:pPr>
        <w:pStyle w:val="Heading1"/>
        <w:ind w:left="-567" w:right="-613"/>
      </w:pPr>
      <w:r w:rsidRPr="00C204AF">
        <w:rPr>
          <w:noProof/>
          <w:lang w:eastAsia="en-NZ"/>
        </w:rPr>
        <w:drawing>
          <wp:anchor distT="0" distB="0" distL="114300" distR="114300" simplePos="0" relativeHeight="251605504" behindDoc="0" locked="0" layoutInCell="1" allowOverlap="1" wp14:anchorId="697893C3" wp14:editId="51C97C4D">
            <wp:simplePos x="0" y="0"/>
            <wp:positionH relativeFrom="margin">
              <wp:posOffset>-937260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DB" w:rsidRPr="00470C12">
        <w:rPr>
          <w:sz w:val="24"/>
        </w:rPr>
        <w:t>K-</w:t>
      </w:r>
      <w:r w:rsidR="00761DA3">
        <w:rPr>
          <w:sz w:val="24"/>
        </w:rPr>
        <w:t>Compact</w:t>
      </w:r>
    </w:p>
    <w:p w:rsidR="00BD2017" w:rsidRDefault="00AF21A7" w:rsidP="00F7626B">
      <w:pPr>
        <w:spacing w:after="0" w:line="240" w:lineRule="auto"/>
        <w:rPr>
          <w:noProof/>
          <w:lang w:eastAsia="en-NZ"/>
        </w:rPr>
      </w:pPr>
      <w:r w:rsidRPr="00AF21A7">
        <w:rPr>
          <w:noProof/>
          <w:lang w:eastAsia="en-NZ"/>
        </w:rPr>
        <w:drawing>
          <wp:anchor distT="0" distB="0" distL="114300" distR="114300" simplePos="0" relativeHeight="251665920" behindDoc="1" locked="0" layoutInCell="1" allowOverlap="1" wp14:anchorId="66C0332D" wp14:editId="7678385C">
            <wp:simplePos x="0" y="0"/>
            <wp:positionH relativeFrom="column">
              <wp:posOffset>4933950</wp:posOffset>
            </wp:positionH>
            <wp:positionV relativeFrom="paragraph">
              <wp:posOffset>983615</wp:posOffset>
            </wp:positionV>
            <wp:extent cx="137160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300" y="21512"/>
                <wp:lineTo x="21300" y="0"/>
                <wp:lineTo x="0" y="0"/>
              </wp:wrapPolygon>
            </wp:wrapTight>
            <wp:docPr id="3" name="Picture 3" descr="C:\Users\Blair\Desktop\K-Compact 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ir\Desktop\K-Compact broch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DC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3E827588" wp14:editId="2DE3CAC8">
            <wp:simplePos x="0" y="0"/>
            <wp:positionH relativeFrom="column">
              <wp:posOffset>-333375</wp:posOffset>
            </wp:positionH>
            <wp:positionV relativeFrom="paragraph">
              <wp:posOffset>997585</wp:posOffset>
            </wp:positionV>
            <wp:extent cx="5118735" cy="3413125"/>
            <wp:effectExtent l="0" t="0" r="5715" b="0"/>
            <wp:wrapTight wrapText="bothSides">
              <wp:wrapPolygon edited="0">
                <wp:start x="0" y="0"/>
                <wp:lineTo x="0" y="21459"/>
                <wp:lineTo x="21544" y="21459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6B">
        <w:t>The K-</w:t>
      </w:r>
      <w:r w:rsidR="00F62B4B">
        <w:t>Compact system</w:t>
      </w:r>
      <w:r w:rsidR="004112C6">
        <w:t xml:space="preserve"> is constructed from compact laminate which is a strong, durable </w:t>
      </w:r>
      <w:r w:rsidR="006B2F8A">
        <w:t>and moisture resistant material</w:t>
      </w:r>
      <w:r w:rsidR="006E69B3">
        <w:t>.</w:t>
      </w:r>
      <w:r w:rsidR="006B2F8A">
        <w:t xml:space="preserve"> While this system is strong</w:t>
      </w:r>
      <w:r w:rsidR="0042023D">
        <w:t>, robust</w:t>
      </w:r>
      <w:r w:rsidR="006B2F8A">
        <w:t xml:space="preserve"> and widely applicable to many application</w:t>
      </w:r>
      <w:r w:rsidR="00F62B4B">
        <w:t>s, it is also one of our affordable</w:t>
      </w:r>
      <w:r w:rsidR="007154C8">
        <w:t xml:space="preserve"> solutions</w:t>
      </w:r>
      <w:r w:rsidR="0042023D">
        <w:t xml:space="preserve">. The use of </w:t>
      </w:r>
      <w:r w:rsidR="008E09B6">
        <w:t>e</w:t>
      </w:r>
      <w:r w:rsidR="0042023D">
        <w:t>dge-banding instead of anodised aluminium edge tr</w:t>
      </w:r>
      <w:r w:rsidR="00391119">
        <w:t>im</w:t>
      </w:r>
      <w:r w:rsidR="0042023D">
        <w:t xml:space="preserve"> provides a smooth, modern form while lowering cost</w:t>
      </w:r>
      <w:r w:rsidR="006B2F8A">
        <w:t>.</w:t>
      </w:r>
      <w:r w:rsidR="006B2F8A" w:rsidRPr="006B2F8A">
        <w:rPr>
          <w:noProof/>
          <w:lang w:eastAsia="en-NZ"/>
        </w:rPr>
        <w:t xml:space="preserve"> </w:t>
      </w:r>
      <w:r w:rsidR="00CF66A2">
        <w:rPr>
          <w:noProof/>
          <w:lang w:eastAsia="en-NZ"/>
        </w:rPr>
        <w:t>K-Compact</w:t>
      </w:r>
      <w:r w:rsidR="005524E1">
        <w:rPr>
          <w:noProof/>
          <w:lang w:eastAsia="en-NZ"/>
        </w:rPr>
        <w:t xml:space="preserve"> is an excellent choice</w:t>
      </w:r>
      <w:r w:rsidR="00391119">
        <w:rPr>
          <w:noProof/>
          <w:lang w:eastAsia="en-NZ"/>
        </w:rPr>
        <w:t xml:space="preserve"> for shower and wet area applica</w:t>
      </w:r>
      <w:r w:rsidR="005524E1">
        <w:rPr>
          <w:noProof/>
          <w:lang w:eastAsia="en-NZ"/>
        </w:rPr>
        <w:t>tions.</w:t>
      </w:r>
    </w:p>
    <w:p w:rsidR="009C0DDB" w:rsidRDefault="009C0DDB" w:rsidP="00F7626B">
      <w:pPr>
        <w:spacing w:after="0" w:line="240" w:lineRule="auto"/>
      </w:pPr>
    </w:p>
    <w:p w:rsidR="002C0F8E" w:rsidRDefault="002C0F8E" w:rsidP="00C204AF">
      <w:pPr>
        <w:pStyle w:val="Heading2"/>
        <w:ind w:left="-567" w:right="-613"/>
      </w:pPr>
      <w:r>
        <w:t>Laminate to choose from:</w:t>
      </w:r>
    </w:p>
    <w:p w:rsidR="00B62054" w:rsidRDefault="001351C7" w:rsidP="001351C7">
      <w:pPr>
        <w:ind w:right="-613"/>
      </w:pPr>
      <w:r>
        <w:rPr>
          <w:rStyle w:val="SubtitleChar"/>
          <w:sz w:val="22"/>
        </w:rPr>
        <w:t>Compact Laminates</w:t>
      </w:r>
      <w:r w:rsidR="002C0F8E">
        <w:br/>
      </w:r>
      <w:proofErr w:type="spellStart"/>
      <w:r>
        <w:t>KerMac</w:t>
      </w:r>
      <w:proofErr w:type="spellEnd"/>
      <w:r>
        <w:t xml:space="preserve"> Compact</w:t>
      </w:r>
      <w:r w:rsidR="002C0F8E">
        <w:br/>
      </w:r>
      <w:proofErr w:type="spellStart"/>
      <w:r>
        <w:t>Laminex</w:t>
      </w:r>
      <w:proofErr w:type="spellEnd"/>
      <w:r>
        <w:t xml:space="preserve"> Compact</w:t>
      </w:r>
    </w:p>
    <w:p w:rsidR="00F435DC" w:rsidRDefault="00F435DC" w:rsidP="001351C7">
      <w:pPr>
        <w:ind w:right="-613"/>
      </w:pPr>
    </w:p>
    <w:p w:rsidR="002C0F8E" w:rsidRDefault="00B62054" w:rsidP="00470C12">
      <w:pPr>
        <w:pStyle w:val="Heading2"/>
        <w:ind w:left="-567" w:right="-613"/>
      </w:pPr>
      <w:r>
        <w:t>Applications</w:t>
      </w:r>
      <w:r>
        <w:tab/>
      </w:r>
      <w:r>
        <w:tab/>
      </w:r>
      <w:r>
        <w:tab/>
      </w:r>
      <w:r>
        <w:tab/>
      </w:r>
      <w:r>
        <w:tab/>
        <w:t>Features</w:t>
      </w:r>
    </w:p>
    <w:p w:rsidR="006B2F8A" w:rsidRDefault="00470C12" w:rsidP="00B62054">
      <w:r w:rsidRPr="00470C12">
        <w:rPr>
          <w:noProof/>
          <w:lang w:eastAsia="en-NZ"/>
        </w:rPr>
        <w:drawing>
          <wp:anchor distT="0" distB="0" distL="114300" distR="114300" simplePos="0" relativeHeight="251595264" behindDoc="0" locked="0" layoutInCell="1" allowOverlap="1" wp14:anchorId="6DA3916A" wp14:editId="370E7E8E">
            <wp:simplePos x="0" y="0"/>
            <wp:positionH relativeFrom="margin">
              <wp:posOffset>-1171575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C7">
        <w:t>General Purpose</w:t>
      </w:r>
      <w:r w:rsidR="001351C7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F63F52">
        <w:t xml:space="preserve">Cast </w:t>
      </w:r>
      <w:r w:rsidR="006B2F8A">
        <w:t>p</w:t>
      </w:r>
      <w:r w:rsidR="001351C7">
        <w:t>edestal</w:t>
      </w:r>
      <w:r w:rsidR="00B62054">
        <w:br/>
      </w:r>
      <w:r w:rsidR="001351C7">
        <w:t>Wet or dry areas</w:t>
      </w:r>
      <w:r w:rsidR="00B62054">
        <w:tab/>
      </w:r>
      <w:r w:rsidR="006B2F8A">
        <w:tab/>
      </w:r>
      <w:r w:rsidR="006B2F8A">
        <w:tab/>
      </w:r>
      <w:r w:rsidR="006B2F8A">
        <w:tab/>
      </w:r>
      <w:r w:rsidR="001351C7">
        <w:tab/>
      </w:r>
      <w:r w:rsidR="00B62054">
        <w:tab/>
      </w:r>
      <w:r w:rsidR="000F07A5">
        <w:t>A</w:t>
      </w:r>
      <w:r w:rsidR="00B62054">
        <w:t>nodised</w:t>
      </w:r>
      <w:r w:rsidR="006B2F8A">
        <w:t xml:space="preserve"> a</w:t>
      </w:r>
      <w:r w:rsidR="00B62054">
        <w:t>luminium channels</w:t>
      </w:r>
      <w:r w:rsidR="00B62054">
        <w:br/>
      </w:r>
      <w:r w:rsidR="006B2F8A">
        <w:t>High Humidity</w:t>
      </w:r>
      <w:r w:rsidR="006B2F8A">
        <w:tab/>
      </w:r>
      <w:r w:rsidR="006B2F8A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721DE1">
        <w:t>Cast</w:t>
      </w:r>
      <w:r w:rsidR="00B62054">
        <w:t xml:space="preserve"> locks, coat hooks and </w:t>
      </w:r>
      <w:r w:rsidR="00721DE1">
        <w:t xml:space="preserve">SS </w:t>
      </w:r>
      <w:r w:rsidR="006B2F8A">
        <w:t xml:space="preserve">fastenings </w:t>
      </w:r>
      <w:r w:rsidR="006B2F8A">
        <w:br/>
        <w:t>Shower applications</w:t>
      </w:r>
      <w:r w:rsidR="000C2A86">
        <w:tab/>
      </w:r>
      <w:r w:rsidR="000C2A86">
        <w:tab/>
      </w:r>
      <w:r w:rsidR="000C2A86">
        <w:tab/>
      </w:r>
      <w:r w:rsidR="000C2A86">
        <w:tab/>
      </w:r>
      <w:r w:rsidR="000C2A86">
        <w:tab/>
      </w:r>
      <w:r w:rsidR="00721DE1">
        <w:t xml:space="preserve">Bolt through </w:t>
      </w:r>
      <w:proofErr w:type="gramStart"/>
      <w:r w:rsidR="00721DE1">
        <w:t>Spring</w:t>
      </w:r>
      <w:proofErr w:type="gramEnd"/>
      <w:r w:rsidR="00721DE1">
        <w:t xml:space="preserve"> open or close hinges</w:t>
      </w:r>
    </w:p>
    <w:p w:rsidR="00B62054" w:rsidRDefault="00C204AF" w:rsidP="00470C12">
      <w:r w:rsidRPr="00C204AF">
        <w:rPr>
          <w:noProof/>
          <w:lang w:eastAsia="en-NZ"/>
        </w:rPr>
        <w:drawing>
          <wp:anchor distT="0" distB="0" distL="114300" distR="114300" simplePos="0" relativeHeight="251601408" behindDoc="0" locked="0" layoutInCell="1" allowOverlap="1" wp14:anchorId="683CBD7F" wp14:editId="7D3EAE0A">
            <wp:simplePos x="0" y="0"/>
            <wp:positionH relativeFrom="margin">
              <wp:posOffset>-914400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12" w:rsidRPr="00470C12">
        <w:rPr>
          <w:noProof/>
          <w:lang w:eastAsia="en-NZ"/>
        </w:rPr>
        <w:drawing>
          <wp:anchor distT="0" distB="0" distL="114300" distR="114300" simplePos="0" relativeHeight="251598336" behindDoc="0" locked="0" layoutInCell="1" allowOverlap="1" wp14:anchorId="68A7ADF7" wp14:editId="03C9D226">
            <wp:simplePos x="0" y="0"/>
            <wp:positionH relativeFrom="margin">
              <wp:posOffset>-1019175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2D">
        <w:t xml:space="preserve">     </w:t>
      </w:r>
    </w:p>
    <w:p w:rsidR="00BD2017" w:rsidRDefault="00BD2017" w:rsidP="00470C12"/>
    <w:p w:rsidR="00BD2017" w:rsidRDefault="00BD2017" w:rsidP="00470C12"/>
    <w:p w:rsidR="00470C12" w:rsidRDefault="00885451" w:rsidP="00BE031A">
      <w:pPr>
        <w:pStyle w:val="Heading2"/>
        <w:ind w:left="-567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1216" behindDoc="1" locked="0" layoutInCell="1" allowOverlap="1" wp14:anchorId="3F8945B6" wp14:editId="10441BD4">
            <wp:simplePos x="0" y="0"/>
            <wp:positionH relativeFrom="column">
              <wp:posOffset>3219450</wp:posOffset>
            </wp:positionH>
            <wp:positionV relativeFrom="paragraph">
              <wp:posOffset>182880</wp:posOffset>
            </wp:positionV>
            <wp:extent cx="3005455" cy="2459990"/>
            <wp:effectExtent l="0" t="0" r="4445" b="0"/>
            <wp:wrapTight wrapText="bothSides">
              <wp:wrapPolygon edited="0">
                <wp:start x="0" y="0"/>
                <wp:lineTo x="0" y="21410"/>
                <wp:lineTo x="21495" y="21410"/>
                <wp:lineTo x="214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1A">
        <w:t>Standard Materials</w:t>
      </w:r>
    </w:p>
    <w:p w:rsidR="00BE031A" w:rsidRDefault="00BE031A" w:rsidP="00BE031A">
      <w:r>
        <w:t>1</w:t>
      </w:r>
      <w:r w:rsidR="00D4645B">
        <w:t>3</w:t>
      </w:r>
      <w:r>
        <w:t xml:space="preserve">mm thick </w:t>
      </w:r>
      <w:r w:rsidR="00EB1C77">
        <w:t>Compact</w:t>
      </w:r>
      <w:r>
        <w:t xml:space="preserve"> laminated board</w:t>
      </w:r>
      <w:r>
        <w:br/>
        <w:t>Non-standard facing panels made to order</w:t>
      </w:r>
      <w:r>
        <w:br/>
      </w:r>
      <w:r w:rsidR="00C85E66">
        <w:t>Edge</w:t>
      </w:r>
      <w:r w:rsidR="00721DE1">
        <w:t>s</w:t>
      </w:r>
      <w:r w:rsidR="00C85E66">
        <w:t>-</w:t>
      </w:r>
      <w:r w:rsidR="00721DE1">
        <w:t>Machined</w:t>
      </w:r>
      <w:r w:rsidR="00C85E66">
        <w:t xml:space="preserve"> compact laminate</w:t>
      </w:r>
    </w:p>
    <w:p w:rsidR="00BE031A" w:rsidRDefault="00BE031A" w:rsidP="00BE031A">
      <w:pPr>
        <w:rPr>
          <w:b/>
          <w:sz w:val="16"/>
        </w:rPr>
      </w:pPr>
      <w:r>
        <w:rPr>
          <w:rStyle w:val="BookTitle"/>
        </w:rPr>
        <w:t>Optional Accessories</w:t>
      </w:r>
      <w:proofErr w:type="gramStart"/>
      <w:r>
        <w:rPr>
          <w:rStyle w:val="BookTitle"/>
        </w:rPr>
        <w:t>:</w:t>
      </w:r>
      <w:proofErr w:type="gramEnd"/>
      <w:r>
        <w:rPr>
          <w:rStyle w:val="BookTitle"/>
        </w:rPr>
        <w:br/>
      </w:r>
      <w:r w:rsidRPr="00BE031A">
        <w:t xml:space="preserve">Toilet </w:t>
      </w:r>
      <w:r>
        <w:t>roll holders</w:t>
      </w:r>
      <w:r>
        <w:br/>
        <w:t>Grab Rails</w:t>
      </w:r>
      <w:r>
        <w:br/>
        <w:t>Pull Handles</w:t>
      </w:r>
      <w:r>
        <w:br/>
        <w:t>Shower seats and brackets</w:t>
      </w:r>
      <w:r>
        <w:br/>
        <w:t>Paper to</w:t>
      </w:r>
      <w:r w:rsidR="00885451">
        <w:t>wel dispenser</w:t>
      </w:r>
      <w:r w:rsidR="00885451">
        <w:br/>
        <w:t>Waste receptacles</w:t>
      </w:r>
      <w:r w:rsidR="004112C6">
        <w:br/>
      </w:r>
      <w:r w:rsidR="004112C6">
        <w:rPr>
          <w:b/>
          <w:sz w:val="16"/>
        </w:rPr>
        <w:t>N</w:t>
      </w:r>
      <w:r w:rsidR="004112C6" w:rsidRPr="004112C6">
        <w:rPr>
          <w:b/>
          <w:sz w:val="16"/>
        </w:rPr>
        <w:t>ot included unless otherwise stated</w:t>
      </w:r>
    </w:p>
    <w:p w:rsidR="00885451" w:rsidRDefault="00885451" w:rsidP="00BE031A"/>
    <w:p w:rsidR="00BE031A" w:rsidRDefault="00885451" w:rsidP="00BE031A">
      <w:pPr>
        <w:pStyle w:val="Heading2"/>
        <w:ind w:left="-567" w:right="-613"/>
        <w:rPr>
          <w:rStyle w:val="BookTitle"/>
          <w:b w:val="0"/>
          <w:bCs w:val="0"/>
          <w:i w:val="0"/>
          <w:iCs w:val="0"/>
          <w:spacing w:val="0"/>
        </w:rPr>
      </w:pPr>
      <w:r>
        <w:rPr>
          <w:noProof/>
          <w:lang w:eastAsia="en-NZ"/>
        </w:rPr>
        <w:drawing>
          <wp:anchor distT="0" distB="0" distL="114300" distR="114300" simplePos="0" relativeHeight="251685376" behindDoc="1" locked="0" layoutInCell="1" allowOverlap="1" wp14:anchorId="0230B25F" wp14:editId="21378F20">
            <wp:simplePos x="0" y="0"/>
            <wp:positionH relativeFrom="column">
              <wp:posOffset>3195955</wp:posOffset>
            </wp:positionH>
            <wp:positionV relativeFrom="paragraph">
              <wp:posOffset>182880</wp:posOffset>
            </wp:positionV>
            <wp:extent cx="30289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4" y="21424"/>
                <wp:lineTo x="214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1A">
        <w:rPr>
          <w:rStyle w:val="BookTitle"/>
          <w:b w:val="0"/>
          <w:bCs w:val="0"/>
          <w:i w:val="0"/>
          <w:iCs w:val="0"/>
          <w:spacing w:val="0"/>
        </w:rPr>
        <w:t>Dimensions and installation</w:t>
      </w:r>
    </w:p>
    <w:p w:rsidR="00BE031A" w:rsidRDefault="00BE031A" w:rsidP="00BE031A">
      <w:r>
        <w:t>Width and depth vary to suit application</w:t>
      </w:r>
      <w:r>
        <w:br/>
        <w:t xml:space="preserve">Doors: Standard 600mm </w:t>
      </w:r>
      <w:r w:rsidR="002E63F5">
        <w:t>o</w:t>
      </w:r>
      <w:r>
        <w:t>p</w:t>
      </w:r>
      <w:r w:rsidR="002E63F5">
        <w:t>ening</w:t>
      </w:r>
      <w:r>
        <w:br/>
        <w:t xml:space="preserve">             </w:t>
      </w:r>
      <w:r w:rsidR="002E63F5">
        <w:t>Disabled 800mm minimum opening</w:t>
      </w:r>
      <w:r>
        <w:br/>
        <w:t xml:space="preserve">             Sliding doors on request</w:t>
      </w:r>
      <w:r>
        <w:br/>
        <w:t>S</w:t>
      </w:r>
      <w:r w:rsidR="00071B80">
        <w:t xml:space="preserve">tandard height is 1975mm with </w:t>
      </w:r>
      <w:r w:rsidR="00721DE1">
        <w:t>150-</w:t>
      </w:r>
      <w:r w:rsidR="00071B80">
        <w:t>175</w:t>
      </w:r>
      <w:r>
        <w:t>mm floor clearance</w:t>
      </w:r>
      <w:r w:rsidR="00972D24">
        <w:br/>
      </w:r>
      <w:r>
        <w:br/>
      </w:r>
      <w:proofErr w:type="spellStart"/>
      <w:r>
        <w:t>KerMac</w:t>
      </w:r>
      <w:proofErr w:type="spellEnd"/>
      <w:r>
        <w:t xml:space="preserve"> include installation </w:t>
      </w:r>
      <w:r w:rsidR="00533A52">
        <w:t xml:space="preserve">within the Auckland region. Alternatively, cubicles can be flat packed and shipped anywhere in Australasia with </w:t>
      </w:r>
      <w:r w:rsidR="00C204AF">
        <w:t>i</w:t>
      </w:r>
      <w:r w:rsidR="00533A52">
        <w:t xml:space="preserve">nstallation instructions </w:t>
      </w:r>
      <w:bookmarkStart w:id="0" w:name="_GoBack"/>
      <w:r w:rsidR="00533A52">
        <w:t>included.</w:t>
      </w:r>
      <w:r w:rsidR="00066E9A" w:rsidRPr="00066E9A">
        <w:rPr>
          <w:noProof/>
          <w:lang w:eastAsia="en-NZ"/>
        </w:rPr>
        <w:t xml:space="preserve"> </w:t>
      </w:r>
      <w:r w:rsidR="00972D24">
        <w:br/>
      </w:r>
      <w:bookmarkEnd w:id="0"/>
    </w:p>
    <w:p w:rsidR="00BD2017" w:rsidRDefault="00BD2017" w:rsidP="00BE031A"/>
    <w:p w:rsidR="00BD2017" w:rsidRDefault="00BD2017" w:rsidP="00BE031A"/>
    <w:p w:rsidR="00533A52" w:rsidRDefault="00290089" w:rsidP="00533A52">
      <w:pPr>
        <w:pStyle w:val="Heading2"/>
        <w:ind w:left="-567" w:right="-61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65pt;margin-top:22.15pt;width:594.3pt;height:162.05pt;z-index:251714560;mso-position-horizontal-relative:text;mso-position-vertical-relative:text" wrapcoords="-27 0 -27 21450 21600 21450 21600 0 -27 0">
            <v:imagedata r:id="rId13" o:title=""/>
            <w10:wrap type="tight"/>
          </v:shape>
          <o:OLEObject Type="Embed" ProgID="Photoshop.Image.12" ShapeID="_x0000_s1026" DrawAspect="Content" ObjectID="_1477124819" r:id="rId14">
            <o:FieldCodes>\s</o:FieldCodes>
          </o:OLEObject>
        </w:pict>
      </w:r>
      <w:r w:rsidR="00533A52">
        <w:t>CAD drawings</w:t>
      </w:r>
    </w:p>
    <w:p w:rsidR="00533A52" w:rsidRPr="00533A52" w:rsidRDefault="00972D24" w:rsidP="00594890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0C8BE0" wp14:editId="315EE98A">
                <wp:simplePos x="0" y="0"/>
                <wp:positionH relativeFrom="column">
                  <wp:posOffset>-864870</wp:posOffset>
                </wp:positionH>
                <wp:positionV relativeFrom="paragraph">
                  <wp:posOffset>2646428</wp:posOffset>
                </wp:positionV>
                <wp:extent cx="7463790" cy="4248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79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24" w:rsidRPr="0068579A" w:rsidRDefault="00972D24" w:rsidP="00972D24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PH: (09) 273 1524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ADDRESS: Unit I, 9 Lady Ruby Drive, East Tamaki, Auckland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PO Box 51 964 </w:t>
                            </w:r>
                            <w:proofErr w:type="spellStart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Pakuranga</w:t>
                            </w:r>
                            <w:proofErr w:type="spellEnd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,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0C8B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8.1pt;margin-top:208.4pt;width:587.7pt;height:3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sFsDwIAAPsDAAAOAAAAZHJzL2Uyb0RvYy54bWysU21v2yAQ/j5p/wHxfbHjOk1ixam6dp0m&#10;dS9Sux9AMI7RgGNAYme/fgdOU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" filled="f" stroked="f">
                <v:textbox>
                  <w:txbxContent>
                    <w:p w:rsidR="00972D24" w:rsidRPr="0068579A" w:rsidRDefault="00972D24" w:rsidP="00972D24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 w:rsidRPr="0068579A">
                        <w:rPr>
                          <w:color w:val="FFFFFF" w:themeColor="background1"/>
                          <w:sz w:val="18"/>
                        </w:rPr>
                        <w:t>PH: (09) 273 1524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ADDRESS: Unit I, 9 Lady Ruby Drive, East Tamaki, Auckland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PO Box 51 964 Pakuranga, Auckland</w:t>
                      </w:r>
                    </w:p>
                  </w:txbxContent>
                </v:textbox>
              </v:shape>
            </w:pict>
          </mc:Fallback>
        </mc:AlternateContent>
      </w:r>
      <w:r w:rsidR="00533A52">
        <w:t>Larger CAD Drawings</w:t>
      </w:r>
      <w:r w:rsidR="00C204AF">
        <w:t xml:space="preserve"> </w:t>
      </w:r>
      <w:r w:rsidR="00533A52">
        <w:t xml:space="preserve">available on </w:t>
      </w:r>
      <w:hyperlink r:id="rId15" w:history="1">
        <w:r w:rsidR="00533A52" w:rsidRPr="0018557B">
          <w:rPr>
            <w:rStyle w:val="Hyperlink"/>
          </w:rPr>
          <w:t>www.kermac.co.nz</w:t>
        </w:r>
      </w:hyperlink>
      <w:r w:rsidR="00533A52">
        <w:t xml:space="preserve"> in PDF, DWG and DXF formats</w:t>
      </w:r>
    </w:p>
    <w:sectPr w:rsidR="00533A52" w:rsidRPr="00533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089" w:rsidRDefault="00290089" w:rsidP="00470C12">
      <w:pPr>
        <w:spacing w:before="0" w:after="0" w:line="240" w:lineRule="auto"/>
      </w:pPr>
      <w:r>
        <w:separator/>
      </w:r>
    </w:p>
  </w:endnote>
  <w:endnote w:type="continuationSeparator" w:id="0">
    <w:p w:rsidR="00290089" w:rsidRDefault="00290089" w:rsidP="00470C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089" w:rsidRDefault="00290089" w:rsidP="00470C12">
      <w:pPr>
        <w:spacing w:before="0" w:after="0" w:line="240" w:lineRule="auto"/>
      </w:pPr>
      <w:r>
        <w:separator/>
      </w:r>
    </w:p>
  </w:footnote>
  <w:footnote w:type="continuationSeparator" w:id="0">
    <w:p w:rsidR="00290089" w:rsidRDefault="00290089" w:rsidP="00470C1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DB"/>
    <w:rsid w:val="00066E9A"/>
    <w:rsid w:val="00071B80"/>
    <w:rsid w:val="000C2A86"/>
    <w:rsid w:val="000F07A5"/>
    <w:rsid w:val="001351C7"/>
    <w:rsid w:val="00173123"/>
    <w:rsid w:val="00173F1E"/>
    <w:rsid w:val="00254951"/>
    <w:rsid w:val="00290089"/>
    <w:rsid w:val="002C0F8E"/>
    <w:rsid w:val="002E63F5"/>
    <w:rsid w:val="00391119"/>
    <w:rsid w:val="00397264"/>
    <w:rsid w:val="003B24BC"/>
    <w:rsid w:val="003C1455"/>
    <w:rsid w:val="003C14E6"/>
    <w:rsid w:val="003D74DB"/>
    <w:rsid w:val="004112C6"/>
    <w:rsid w:val="0042023D"/>
    <w:rsid w:val="00470C12"/>
    <w:rsid w:val="00515F65"/>
    <w:rsid w:val="00526367"/>
    <w:rsid w:val="00533A52"/>
    <w:rsid w:val="005524E1"/>
    <w:rsid w:val="00561D0F"/>
    <w:rsid w:val="00571F38"/>
    <w:rsid w:val="00594890"/>
    <w:rsid w:val="005E07BB"/>
    <w:rsid w:val="006328E5"/>
    <w:rsid w:val="006606B1"/>
    <w:rsid w:val="0068579A"/>
    <w:rsid w:val="006B2F8A"/>
    <w:rsid w:val="006D16D3"/>
    <w:rsid w:val="006E69B3"/>
    <w:rsid w:val="006F7793"/>
    <w:rsid w:val="007154C8"/>
    <w:rsid w:val="00721DE1"/>
    <w:rsid w:val="007370DC"/>
    <w:rsid w:val="00761DA3"/>
    <w:rsid w:val="007B500A"/>
    <w:rsid w:val="007B6B88"/>
    <w:rsid w:val="007C5601"/>
    <w:rsid w:val="00817E52"/>
    <w:rsid w:val="008515F9"/>
    <w:rsid w:val="00885451"/>
    <w:rsid w:val="008E09B6"/>
    <w:rsid w:val="00972D24"/>
    <w:rsid w:val="00982BA8"/>
    <w:rsid w:val="009C0DDB"/>
    <w:rsid w:val="009D60E8"/>
    <w:rsid w:val="00A10CF7"/>
    <w:rsid w:val="00A13A9B"/>
    <w:rsid w:val="00A248D4"/>
    <w:rsid w:val="00A36ED2"/>
    <w:rsid w:val="00A6099B"/>
    <w:rsid w:val="00A80015"/>
    <w:rsid w:val="00AF21A7"/>
    <w:rsid w:val="00B62054"/>
    <w:rsid w:val="00BD2017"/>
    <w:rsid w:val="00BE031A"/>
    <w:rsid w:val="00BE40ED"/>
    <w:rsid w:val="00C204AF"/>
    <w:rsid w:val="00C85E66"/>
    <w:rsid w:val="00CD3669"/>
    <w:rsid w:val="00CF66A2"/>
    <w:rsid w:val="00D4645B"/>
    <w:rsid w:val="00D9022D"/>
    <w:rsid w:val="00D90C77"/>
    <w:rsid w:val="00EB1C77"/>
    <w:rsid w:val="00F435DC"/>
    <w:rsid w:val="00F62B4B"/>
    <w:rsid w:val="00F63F52"/>
    <w:rsid w:val="00F7626B"/>
    <w:rsid w:val="00FF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ermac.co.n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Kerry</cp:lastModifiedBy>
  <cp:revision>2</cp:revision>
  <cp:lastPrinted>2013-08-08T21:02:00Z</cp:lastPrinted>
  <dcterms:created xsi:type="dcterms:W3CDTF">2014-11-09T22:41:00Z</dcterms:created>
  <dcterms:modified xsi:type="dcterms:W3CDTF">2014-11-09T22:41:00Z</dcterms:modified>
</cp:coreProperties>
</file>