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AF3E" w14:textId="3294A45D" w:rsidR="0092389A" w:rsidRDefault="0092389A" w:rsidP="0092389A">
      <w:pPr>
        <w:spacing w:after="0"/>
        <w:jc w:val="center"/>
        <w:rPr>
          <w:rFonts w:ascii="Calibri" w:hAnsi="Calibri"/>
          <w:b/>
          <w:sz w:val="32"/>
        </w:rPr>
      </w:pPr>
      <w:r>
        <w:rPr>
          <w:rFonts w:ascii="Calibri" w:hAnsi="Calibri"/>
          <w:b/>
          <w:sz w:val="32"/>
          <w:lang w:val="en-AU"/>
        </w:rPr>
        <w:t xml:space="preserve">Specification for </w:t>
      </w:r>
      <w:r w:rsidR="00F74EC7">
        <w:rPr>
          <w:rFonts w:ascii="Calibri" w:hAnsi="Calibri"/>
          <w:b/>
          <w:sz w:val="32"/>
          <w:lang w:val="en-AU"/>
        </w:rPr>
        <w:t xml:space="preserve">Metro </w:t>
      </w:r>
      <w:r w:rsidR="00750DE4">
        <w:rPr>
          <w:rFonts w:ascii="Calibri" w:hAnsi="Calibri"/>
          <w:b/>
          <w:sz w:val="32"/>
          <w:lang w:val="en-AU"/>
        </w:rPr>
        <w:t xml:space="preserve">Series </w:t>
      </w:r>
      <w:proofErr w:type="spellStart"/>
      <w:r w:rsidR="00DB017F">
        <w:rPr>
          <w:rFonts w:ascii="Calibri" w:hAnsi="Calibri"/>
          <w:b/>
          <w:sz w:val="32"/>
          <w:lang w:val="en-AU"/>
        </w:rPr>
        <w:t>Thermal</w:t>
      </w:r>
      <w:r w:rsidR="009D1BD0">
        <w:rPr>
          <w:rFonts w:ascii="Calibri" w:hAnsi="Calibri"/>
          <w:b/>
          <w:sz w:val="32"/>
          <w:lang w:val="en-AU"/>
        </w:rPr>
        <w:t>HEART</w:t>
      </w:r>
      <w:proofErr w:type="spellEnd"/>
      <w:r>
        <w:rPr>
          <w:rFonts w:ascii="Calibri" w:hAnsi="Calibri"/>
          <w:b/>
          <w:sz w:val="32"/>
          <w:lang w:val="en-AU"/>
        </w:rPr>
        <w:t xml:space="preserve"> Windows &amp; Doors</w:t>
      </w:r>
    </w:p>
    <w:p w14:paraId="57A8A17B" w14:textId="77777777" w:rsidR="0092389A" w:rsidRDefault="0092389A" w:rsidP="0092389A">
      <w:pPr>
        <w:spacing w:after="0"/>
        <w:jc w:val="center"/>
        <w:rPr>
          <w:rFonts w:ascii="Calibri" w:hAnsi="Calibri"/>
          <w:b/>
          <w:sz w:val="32"/>
        </w:rPr>
      </w:pPr>
    </w:p>
    <w:p w14:paraId="7B47E238" w14:textId="5EA50F2A" w:rsidR="0092389A" w:rsidRDefault="009D1BD0" w:rsidP="0092389A">
      <w:pPr>
        <w:spacing w:after="0"/>
        <w:jc w:val="right"/>
        <w:rPr>
          <w:rFonts w:ascii="Calibri" w:hAnsi="Calibri"/>
        </w:rPr>
      </w:pPr>
      <w:r>
        <w:rPr>
          <w:rFonts w:ascii="Calibri" w:hAnsi="Calibri"/>
        </w:rPr>
        <w:t>13 March 2023</w:t>
      </w:r>
    </w:p>
    <w:p w14:paraId="0FBE65D3" w14:textId="77777777" w:rsidR="0092389A" w:rsidRDefault="0092389A" w:rsidP="0092389A">
      <w:pPr>
        <w:spacing w:after="0"/>
        <w:rPr>
          <w:rFonts w:ascii="Calibri" w:hAnsi="Calibri"/>
          <w:b/>
        </w:rPr>
      </w:pPr>
    </w:p>
    <w:p w14:paraId="1654FD49" w14:textId="77777777" w:rsidR="0092389A" w:rsidRDefault="0092389A" w:rsidP="0092389A">
      <w:pPr>
        <w:spacing w:after="0"/>
        <w:rPr>
          <w:rFonts w:ascii="Calibri" w:hAnsi="Calibri"/>
          <w:b/>
          <w:i/>
          <w:sz w:val="24"/>
        </w:rPr>
      </w:pPr>
      <w:r>
        <w:rPr>
          <w:rFonts w:ascii="Calibri" w:hAnsi="Calibri"/>
          <w:b/>
          <w:i/>
          <w:sz w:val="24"/>
        </w:rPr>
        <w:t>GENERAL ITEMS</w:t>
      </w:r>
    </w:p>
    <w:p w14:paraId="5585A4BF" w14:textId="77777777" w:rsidR="0092389A" w:rsidRDefault="0092389A" w:rsidP="0092389A">
      <w:pPr>
        <w:spacing w:after="0"/>
        <w:rPr>
          <w:rFonts w:ascii="Calibri" w:hAnsi="Calibri"/>
          <w:b/>
        </w:rPr>
      </w:pPr>
    </w:p>
    <w:p w14:paraId="030E1B51" w14:textId="77777777" w:rsidR="0092389A" w:rsidRDefault="0092389A" w:rsidP="0092389A">
      <w:pPr>
        <w:spacing w:after="0"/>
        <w:rPr>
          <w:rFonts w:ascii="Calibri" w:hAnsi="Calibri"/>
          <w:b/>
        </w:rPr>
      </w:pPr>
    </w:p>
    <w:p w14:paraId="4F3AA36E" w14:textId="77777777" w:rsidR="0092389A" w:rsidRDefault="0092389A" w:rsidP="0092389A">
      <w:pPr>
        <w:spacing w:after="0"/>
        <w:rPr>
          <w:rFonts w:ascii="Calibri" w:hAnsi="Calibri"/>
          <w:b/>
        </w:rPr>
      </w:pPr>
      <w:r>
        <w:rPr>
          <w:rFonts w:ascii="Calibri" w:hAnsi="Calibri"/>
          <w:b/>
        </w:rPr>
        <w:t>Responsibility</w:t>
      </w:r>
    </w:p>
    <w:p w14:paraId="179C84DD" w14:textId="77777777" w:rsidR="0092389A" w:rsidRDefault="0092389A" w:rsidP="0092389A">
      <w:pPr>
        <w:spacing w:after="0"/>
        <w:ind w:left="720"/>
        <w:rPr>
          <w:rFonts w:ascii="Calibri" w:hAnsi="Calibri"/>
        </w:rPr>
      </w:pPr>
      <w:r>
        <w:rPr>
          <w:rFonts w:ascii="Calibri" w:hAnsi="Calibri"/>
        </w:rPr>
        <w:t>The structural and weathertight performance of the completed joinery, including the glazing is the responsibility of the window fabricator.</w:t>
      </w:r>
    </w:p>
    <w:p w14:paraId="6AA1CADB" w14:textId="77777777" w:rsidR="0092389A" w:rsidRDefault="0092389A" w:rsidP="0092389A">
      <w:pPr>
        <w:spacing w:after="0"/>
        <w:ind w:left="720"/>
        <w:rPr>
          <w:rFonts w:ascii="Calibri" w:hAnsi="Calibri"/>
        </w:rPr>
      </w:pPr>
    </w:p>
    <w:p w14:paraId="5BF012B7" w14:textId="77777777" w:rsidR="0092389A" w:rsidRDefault="0092389A" w:rsidP="0092389A">
      <w:pPr>
        <w:spacing w:after="0"/>
        <w:rPr>
          <w:rFonts w:ascii="Calibri" w:hAnsi="Calibri"/>
          <w:b/>
        </w:rPr>
      </w:pPr>
    </w:p>
    <w:p w14:paraId="240AEA8C" w14:textId="77777777" w:rsidR="0092389A" w:rsidRDefault="0092389A" w:rsidP="0092389A">
      <w:pPr>
        <w:spacing w:after="0"/>
        <w:rPr>
          <w:rFonts w:ascii="Calibri" w:hAnsi="Calibri"/>
          <w:b/>
        </w:rPr>
      </w:pPr>
      <w:r>
        <w:rPr>
          <w:rFonts w:ascii="Calibri" w:hAnsi="Calibri"/>
          <w:b/>
        </w:rPr>
        <w:t>Compliance</w:t>
      </w:r>
    </w:p>
    <w:p w14:paraId="51D4BE32" w14:textId="77777777" w:rsidR="0092389A" w:rsidRDefault="0092389A" w:rsidP="0092389A">
      <w:pPr>
        <w:spacing w:after="0"/>
        <w:ind w:left="720"/>
        <w:rPr>
          <w:rFonts w:ascii="Calibri" w:hAnsi="Calibri"/>
        </w:rPr>
      </w:pPr>
      <w:r>
        <w:rPr>
          <w:rFonts w:ascii="Calibri" w:hAnsi="Calibri"/>
        </w:rPr>
        <w:t>Windows and doors are to be manufactured and, when applicable, installed in accordance with NZBC E2/AS1.</w:t>
      </w:r>
    </w:p>
    <w:p w14:paraId="69916CFD" w14:textId="77777777" w:rsidR="0092389A" w:rsidRDefault="0092389A" w:rsidP="0092389A">
      <w:pPr>
        <w:spacing w:after="0"/>
        <w:rPr>
          <w:rFonts w:ascii="Calibri" w:hAnsi="Calibri"/>
          <w:i/>
          <w:color w:val="339933"/>
        </w:rPr>
      </w:pPr>
      <w:r>
        <w:rPr>
          <w:rFonts w:ascii="Calibri" w:hAnsi="Calibri"/>
        </w:rPr>
        <w:tab/>
      </w:r>
      <w:r>
        <w:rPr>
          <w:rFonts w:ascii="Calibri" w:hAnsi="Calibri"/>
          <w:i/>
          <w:color w:val="339933"/>
          <w:sz w:val="20"/>
        </w:rPr>
        <w:t>(this clause does not apply if the project sits within specific design criteria)</w:t>
      </w:r>
    </w:p>
    <w:p w14:paraId="0B0F042C" w14:textId="77777777" w:rsidR="0092389A" w:rsidRDefault="0092389A" w:rsidP="0092389A">
      <w:pPr>
        <w:spacing w:after="0"/>
        <w:rPr>
          <w:rFonts w:ascii="Calibri" w:hAnsi="Calibri"/>
        </w:rPr>
      </w:pPr>
    </w:p>
    <w:p w14:paraId="5A1FD2CA" w14:textId="77777777" w:rsidR="0092389A" w:rsidRDefault="0092389A" w:rsidP="0092389A">
      <w:pPr>
        <w:spacing w:after="0"/>
        <w:rPr>
          <w:rFonts w:ascii="Calibri" w:hAnsi="Calibri"/>
          <w:b/>
        </w:rPr>
      </w:pPr>
    </w:p>
    <w:p w14:paraId="11E6822D" w14:textId="77777777" w:rsidR="0092389A" w:rsidRDefault="0092389A" w:rsidP="0092389A">
      <w:pPr>
        <w:spacing w:after="0"/>
        <w:rPr>
          <w:rFonts w:ascii="Calibri" w:hAnsi="Calibri"/>
          <w:b/>
        </w:rPr>
      </w:pPr>
      <w:r>
        <w:rPr>
          <w:rFonts w:ascii="Calibri" w:hAnsi="Calibri"/>
          <w:b/>
        </w:rPr>
        <w:t>Performance</w:t>
      </w:r>
    </w:p>
    <w:p w14:paraId="531CB650" w14:textId="77777777" w:rsidR="0092389A" w:rsidRDefault="0092389A" w:rsidP="0092389A">
      <w:pPr>
        <w:spacing w:after="0"/>
        <w:ind w:left="720"/>
        <w:rPr>
          <w:rFonts w:ascii="Calibri" w:hAnsi="Calibri"/>
        </w:rPr>
      </w:pPr>
      <w:r>
        <w:rPr>
          <w:rFonts w:ascii="Calibri" w:hAnsi="Calibri"/>
        </w:rPr>
        <w:t>Windows and doors are to comply with NZS4211 (Specification for the Performance of Windows) including;</w:t>
      </w:r>
    </w:p>
    <w:p w14:paraId="0F8AFD39" w14:textId="66143B1B" w:rsidR="0092389A" w:rsidRDefault="0092389A" w:rsidP="0092389A">
      <w:pPr>
        <w:spacing w:after="0"/>
        <w:ind w:left="720"/>
        <w:rPr>
          <w:rFonts w:ascii="Calibri" w:hAnsi="Calibri"/>
        </w:rPr>
      </w:pPr>
      <w:r>
        <w:rPr>
          <w:rFonts w:ascii="Calibri" w:hAnsi="Calibri"/>
        </w:rPr>
        <w:t>- Serviceability deflection, Operati</w:t>
      </w:r>
      <w:r w:rsidR="004C2081">
        <w:rPr>
          <w:rFonts w:ascii="Calibri" w:hAnsi="Calibri"/>
        </w:rPr>
        <w:t>on</w:t>
      </w:r>
      <w:r>
        <w:rPr>
          <w:rFonts w:ascii="Calibri" w:hAnsi="Calibri"/>
        </w:rPr>
        <w:t xml:space="preserve"> of opening sashes, Air infiltration, Water penetration, Ultimate strength, Torsional strength of sashes.</w:t>
      </w:r>
    </w:p>
    <w:p w14:paraId="6221253C" w14:textId="77777777" w:rsidR="0092389A" w:rsidRDefault="0092389A" w:rsidP="0092389A">
      <w:pPr>
        <w:spacing w:after="0"/>
        <w:ind w:left="720"/>
        <w:rPr>
          <w:rFonts w:ascii="Calibri" w:hAnsi="Calibri"/>
          <w:b/>
          <w:i/>
          <w:sz w:val="20"/>
        </w:rPr>
      </w:pPr>
      <w:r>
        <w:rPr>
          <w:rFonts w:ascii="Calibri" w:hAnsi="Calibri"/>
          <w:i/>
          <w:color w:val="339933"/>
          <w:sz w:val="20"/>
        </w:rPr>
        <w:t>(this clause does not apply if the ULS exceeds 2.5kPa, which is then outside the scope of the Standard)</w:t>
      </w:r>
    </w:p>
    <w:p w14:paraId="2C9E4B1C" w14:textId="77777777" w:rsidR="0092389A" w:rsidRDefault="0092389A" w:rsidP="0092389A">
      <w:pPr>
        <w:spacing w:after="0"/>
        <w:rPr>
          <w:rFonts w:ascii="Calibri" w:hAnsi="Calibri"/>
          <w:b/>
        </w:rPr>
      </w:pPr>
    </w:p>
    <w:p w14:paraId="4FB4429E" w14:textId="77777777" w:rsidR="0092389A" w:rsidRDefault="0092389A" w:rsidP="0092389A">
      <w:pPr>
        <w:spacing w:after="0"/>
        <w:rPr>
          <w:rFonts w:ascii="Calibri" w:hAnsi="Calibri"/>
          <w:b/>
        </w:rPr>
      </w:pPr>
    </w:p>
    <w:p w14:paraId="516C923F" w14:textId="77777777" w:rsidR="0092389A" w:rsidRDefault="0092389A" w:rsidP="0092389A">
      <w:pPr>
        <w:spacing w:after="0"/>
        <w:rPr>
          <w:rFonts w:ascii="Calibri" w:hAnsi="Calibri"/>
          <w:b/>
          <w:color w:val="FF0000"/>
          <w:sz w:val="24"/>
        </w:rPr>
      </w:pPr>
      <w:r>
        <w:rPr>
          <w:rFonts w:ascii="Calibri" w:hAnsi="Calibri"/>
          <w:b/>
        </w:rPr>
        <w:t xml:space="preserve">Windload </w:t>
      </w:r>
    </w:p>
    <w:p w14:paraId="4D335579" w14:textId="77777777" w:rsidR="0092389A" w:rsidRDefault="0092389A" w:rsidP="0092389A">
      <w:pPr>
        <w:pStyle w:val="ListParagraph"/>
        <w:numPr>
          <w:ilvl w:val="0"/>
          <w:numId w:val="30"/>
        </w:numPr>
        <w:spacing w:after="0"/>
        <w:rPr>
          <w:rFonts w:ascii="Calibri" w:hAnsi="Calibri"/>
        </w:rPr>
      </w:pPr>
      <w:r>
        <w:rPr>
          <w:rFonts w:ascii="Calibri" w:hAnsi="Calibri"/>
        </w:rPr>
        <w:t xml:space="preserve">Non-Specific Design. </w:t>
      </w:r>
    </w:p>
    <w:p w14:paraId="4562F3F3" w14:textId="77777777" w:rsidR="0092389A" w:rsidRDefault="0092389A" w:rsidP="0092389A">
      <w:pPr>
        <w:pStyle w:val="ListParagraph"/>
        <w:spacing w:after="0"/>
        <w:rPr>
          <w:rFonts w:ascii="Calibri" w:hAnsi="Calibri"/>
        </w:rPr>
      </w:pPr>
      <w:r>
        <w:rPr>
          <w:rFonts w:ascii="Calibri" w:hAnsi="Calibri"/>
        </w:rPr>
        <w:t>Site wind zone as derived from NZS3604;</w:t>
      </w:r>
    </w:p>
    <w:p w14:paraId="003587D3" w14:textId="77777777" w:rsidR="0092389A" w:rsidRDefault="0092389A" w:rsidP="0092389A">
      <w:pPr>
        <w:pStyle w:val="ListParagraph"/>
        <w:numPr>
          <w:ilvl w:val="2"/>
          <w:numId w:val="25"/>
        </w:numPr>
        <w:spacing w:after="0"/>
        <w:rPr>
          <w:rFonts w:ascii="Calibri" w:hAnsi="Calibri"/>
        </w:rPr>
      </w:pPr>
      <w:r>
        <w:rPr>
          <w:rFonts w:ascii="Calibri" w:hAnsi="Calibri"/>
        </w:rPr>
        <w:t>Low (wind speed upto 32m/s)</w:t>
      </w:r>
    </w:p>
    <w:p w14:paraId="20A85543" w14:textId="77777777" w:rsidR="0092389A" w:rsidRDefault="0092389A" w:rsidP="0092389A">
      <w:pPr>
        <w:pStyle w:val="ListParagraph"/>
        <w:numPr>
          <w:ilvl w:val="2"/>
          <w:numId w:val="25"/>
        </w:numPr>
        <w:spacing w:after="0"/>
        <w:rPr>
          <w:rFonts w:ascii="Calibri" w:hAnsi="Calibri"/>
        </w:rPr>
      </w:pPr>
      <w:r>
        <w:rPr>
          <w:rFonts w:ascii="Calibri" w:hAnsi="Calibri"/>
        </w:rPr>
        <w:t>Medium (wind speed upto 37m/s)</w:t>
      </w:r>
    </w:p>
    <w:p w14:paraId="74DBBA3D" w14:textId="77777777" w:rsidR="0092389A" w:rsidRDefault="0092389A" w:rsidP="0092389A">
      <w:pPr>
        <w:pStyle w:val="ListParagraph"/>
        <w:numPr>
          <w:ilvl w:val="2"/>
          <w:numId w:val="25"/>
        </w:numPr>
        <w:spacing w:after="0"/>
        <w:rPr>
          <w:rFonts w:ascii="Calibri" w:hAnsi="Calibri"/>
        </w:rPr>
      </w:pPr>
      <w:r>
        <w:rPr>
          <w:rFonts w:ascii="Calibri" w:hAnsi="Calibri"/>
        </w:rPr>
        <w:t>High (wind speed upto 44m/s)</w:t>
      </w:r>
    </w:p>
    <w:p w14:paraId="2C84A8A7" w14:textId="77777777" w:rsidR="0092389A" w:rsidRDefault="0092389A" w:rsidP="0092389A">
      <w:pPr>
        <w:pStyle w:val="ListParagraph"/>
        <w:numPr>
          <w:ilvl w:val="2"/>
          <w:numId w:val="25"/>
        </w:numPr>
        <w:spacing w:after="0"/>
        <w:rPr>
          <w:rFonts w:ascii="Calibri" w:hAnsi="Calibri"/>
        </w:rPr>
      </w:pPr>
      <w:r>
        <w:rPr>
          <w:rFonts w:ascii="Calibri" w:hAnsi="Calibri"/>
        </w:rPr>
        <w:t>Very High (wind speed upto 50m/s)</w:t>
      </w:r>
    </w:p>
    <w:p w14:paraId="7846D71F" w14:textId="77777777" w:rsidR="0092389A" w:rsidRDefault="0092389A" w:rsidP="0092389A">
      <w:pPr>
        <w:pStyle w:val="ListParagraph"/>
        <w:numPr>
          <w:ilvl w:val="2"/>
          <w:numId w:val="25"/>
        </w:numPr>
        <w:spacing w:after="0"/>
        <w:rPr>
          <w:rFonts w:ascii="Calibri" w:hAnsi="Calibri"/>
        </w:rPr>
      </w:pPr>
      <w:r>
        <w:rPr>
          <w:rFonts w:ascii="Calibri" w:hAnsi="Calibri"/>
        </w:rPr>
        <w:t>Extra High (wind speed upto 55m/s)</w:t>
      </w:r>
    </w:p>
    <w:p w14:paraId="50B7B2E7" w14:textId="77777777" w:rsidR="0092389A" w:rsidRDefault="0092389A" w:rsidP="0092389A">
      <w:pPr>
        <w:pStyle w:val="ListParagraph"/>
        <w:spacing w:after="0"/>
        <w:rPr>
          <w:rFonts w:ascii="Calibri" w:hAnsi="Calibri"/>
          <w:b/>
          <w:i/>
          <w:sz w:val="20"/>
        </w:rPr>
      </w:pPr>
      <w:r>
        <w:rPr>
          <w:rFonts w:ascii="Calibri" w:hAnsi="Calibri"/>
          <w:i/>
          <w:color w:val="339933"/>
          <w:sz w:val="20"/>
        </w:rPr>
        <w:t>(NZS4211 modifies these wind speeds to the following wind loads; Low = 0.72kPa ULS, Medium = 0.96kPa ULS, High = 1.36kPa ULS, Very High = 1.76kPa ULS, Extra High = 2.5kPa ULS)</w:t>
      </w:r>
    </w:p>
    <w:p w14:paraId="32571E76" w14:textId="77777777" w:rsidR="0092389A" w:rsidRDefault="0092389A" w:rsidP="0092389A">
      <w:pPr>
        <w:spacing w:after="0"/>
        <w:ind w:left="720"/>
        <w:rPr>
          <w:rFonts w:ascii="Calibri" w:hAnsi="Calibri"/>
          <w:b/>
        </w:rPr>
      </w:pPr>
    </w:p>
    <w:p w14:paraId="533866D7" w14:textId="77777777" w:rsidR="0092389A" w:rsidRDefault="0092389A" w:rsidP="0092389A">
      <w:pPr>
        <w:pStyle w:val="ListParagraph"/>
        <w:numPr>
          <w:ilvl w:val="0"/>
          <w:numId w:val="29"/>
        </w:numPr>
        <w:spacing w:after="0"/>
        <w:rPr>
          <w:rFonts w:ascii="Calibri" w:hAnsi="Calibri"/>
        </w:rPr>
      </w:pPr>
      <w:r>
        <w:rPr>
          <w:rFonts w:ascii="Calibri" w:hAnsi="Calibri"/>
        </w:rPr>
        <w:t>Specific Design.</w:t>
      </w:r>
    </w:p>
    <w:p w14:paraId="35CE1502" w14:textId="77777777" w:rsidR="0092389A" w:rsidRDefault="0092389A" w:rsidP="0092389A">
      <w:pPr>
        <w:pStyle w:val="ListParagraph"/>
        <w:spacing w:after="0"/>
        <w:rPr>
          <w:rFonts w:ascii="Calibri" w:hAnsi="Calibri"/>
        </w:rPr>
      </w:pPr>
      <w:r>
        <w:rPr>
          <w:rFonts w:ascii="Calibri" w:hAnsi="Calibri"/>
        </w:rPr>
        <w:t>Build wind pressures as derived from AS/NZS1170.2;</w:t>
      </w:r>
    </w:p>
    <w:p w14:paraId="3E08AB78" w14:textId="77777777" w:rsidR="0092389A" w:rsidRDefault="0092389A" w:rsidP="0092389A">
      <w:pPr>
        <w:pStyle w:val="ListParagraph"/>
        <w:numPr>
          <w:ilvl w:val="0"/>
          <w:numId w:val="28"/>
        </w:numPr>
        <w:spacing w:after="0"/>
        <w:rPr>
          <w:rFonts w:ascii="Calibri" w:hAnsi="Calibri"/>
        </w:rPr>
      </w:pPr>
      <w:r>
        <w:rPr>
          <w:rFonts w:ascii="Calibri" w:hAnsi="Calibri"/>
        </w:rPr>
        <w:t>SLS = .... kPa</w:t>
      </w:r>
    </w:p>
    <w:p w14:paraId="6DA6E7D8" w14:textId="77777777" w:rsidR="0092389A" w:rsidRDefault="0092389A" w:rsidP="0092389A">
      <w:pPr>
        <w:pStyle w:val="ListParagraph"/>
        <w:numPr>
          <w:ilvl w:val="2"/>
          <w:numId w:val="27"/>
        </w:numPr>
        <w:spacing w:after="0"/>
        <w:rPr>
          <w:rFonts w:ascii="Calibri" w:hAnsi="Calibri"/>
        </w:rPr>
      </w:pPr>
      <w:r>
        <w:rPr>
          <w:rFonts w:ascii="Calibri" w:hAnsi="Calibri"/>
        </w:rPr>
        <w:t>ULS = ....kPa</w:t>
      </w:r>
    </w:p>
    <w:p w14:paraId="37192DB9" w14:textId="77777777" w:rsidR="0092389A" w:rsidRDefault="0092389A" w:rsidP="0092389A">
      <w:pPr>
        <w:spacing w:after="0"/>
        <w:ind w:left="1800"/>
        <w:rPr>
          <w:rFonts w:ascii="Calibri" w:hAnsi="Calibri"/>
        </w:rPr>
      </w:pPr>
      <w:r>
        <w:rPr>
          <w:rFonts w:ascii="Calibri" w:hAnsi="Calibri"/>
        </w:rPr>
        <w:t>These pressures;</w:t>
      </w:r>
    </w:p>
    <w:p w14:paraId="5BFBED8B" w14:textId="77777777" w:rsidR="0092389A" w:rsidRDefault="0092389A" w:rsidP="0092389A">
      <w:pPr>
        <w:pStyle w:val="ListParagraph"/>
        <w:numPr>
          <w:ilvl w:val="0"/>
          <w:numId w:val="26"/>
        </w:numPr>
        <w:spacing w:after="0"/>
        <w:rPr>
          <w:rFonts w:ascii="Calibri" w:hAnsi="Calibri"/>
        </w:rPr>
      </w:pPr>
      <w:r>
        <w:rPr>
          <w:rFonts w:ascii="Calibri" w:hAnsi="Calibri"/>
        </w:rPr>
        <w:t>Are design wind pressures</w:t>
      </w:r>
    </w:p>
    <w:p w14:paraId="6AD4D771" w14:textId="77777777" w:rsidR="0092389A" w:rsidRDefault="0092389A" w:rsidP="0092389A">
      <w:pPr>
        <w:pStyle w:val="ListParagraph"/>
        <w:numPr>
          <w:ilvl w:val="0"/>
          <w:numId w:val="26"/>
        </w:numPr>
        <w:spacing w:after="0"/>
        <w:rPr>
          <w:rFonts w:ascii="Calibri" w:hAnsi="Calibri"/>
        </w:rPr>
      </w:pPr>
      <w:r>
        <w:rPr>
          <w:rFonts w:ascii="Calibri" w:hAnsi="Calibri"/>
        </w:rPr>
        <w:t>Include local pressure factors</w:t>
      </w:r>
    </w:p>
    <w:p w14:paraId="025A041D" w14:textId="77777777" w:rsidR="0092389A" w:rsidRDefault="0092389A" w:rsidP="0092389A">
      <w:pPr>
        <w:spacing w:after="0"/>
        <w:ind w:left="720"/>
        <w:rPr>
          <w:rFonts w:ascii="Calibri" w:hAnsi="Calibri"/>
        </w:rPr>
      </w:pPr>
      <w:r>
        <w:rPr>
          <w:rFonts w:ascii="Calibri" w:hAnsi="Calibri"/>
          <w:i/>
          <w:color w:val="339933"/>
          <w:sz w:val="20"/>
        </w:rPr>
        <w:lastRenderedPageBreak/>
        <w:t>(this information can be obtained from the project engineer and should be expressed in both positive and negative pressures. i.e. SLS = +0.91/-1.01kPa, ULS = +1.41/-1.56kPa)</w:t>
      </w:r>
    </w:p>
    <w:p w14:paraId="525C7BF7" w14:textId="77777777" w:rsidR="0092389A" w:rsidRDefault="0092389A" w:rsidP="0092389A">
      <w:pPr>
        <w:spacing w:after="0"/>
        <w:rPr>
          <w:rFonts w:ascii="Calibri" w:hAnsi="Calibri"/>
          <w:b/>
        </w:rPr>
      </w:pPr>
    </w:p>
    <w:p w14:paraId="410C8BBF" w14:textId="77777777" w:rsidR="0092389A" w:rsidRDefault="0092389A" w:rsidP="0092389A">
      <w:pPr>
        <w:spacing w:after="0"/>
        <w:rPr>
          <w:rFonts w:ascii="Calibri" w:hAnsi="Calibri"/>
        </w:rPr>
      </w:pPr>
    </w:p>
    <w:p w14:paraId="195A0724" w14:textId="77777777" w:rsidR="0092389A" w:rsidRDefault="0092389A" w:rsidP="0092389A">
      <w:pPr>
        <w:spacing w:after="0"/>
        <w:rPr>
          <w:rFonts w:ascii="Calibri" w:hAnsi="Calibri"/>
          <w:b/>
        </w:rPr>
      </w:pPr>
      <w:r>
        <w:rPr>
          <w:rFonts w:ascii="Calibri" w:hAnsi="Calibri"/>
          <w:b/>
        </w:rPr>
        <w:t>Thermal Performance</w:t>
      </w:r>
    </w:p>
    <w:p w14:paraId="2DD0A102" w14:textId="37EBC80D" w:rsidR="0092389A" w:rsidRDefault="0092389A" w:rsidP="0092389A">
      <w:pPr>
        <w:spacing w:after="0"/>
        <w:ind w:firstLine="720"/>
        <w:rPr>
          <w:rFonts w:ascii="Calibri" w:hAnsi="Calibri"/>
        </w:rPr>
      </w:pPr>
      <w:r>
        <w:rPr>
          <w:rFonts w:ascii="Calibri" w:hAnsi="Calibri"/>
        </w:rPr>
        <w:t xml:space="preserve">Thermal performance as determined from NZBC H1/AS1 </w:t>
      </w:r>
    </w:p>
    <w:p w14:paraId="37BD94A8" w14:textId="5519A3E8" w:rsidR="0092389A" w:rsidRDefault="0092389A" w:rsidP="0092389A">
      <w:pPr>
        <w:spacing w:after="0"/>
        <w:rPr>
          <w:rFonts w:ascii="Calibri" w:hAnsi="Calibri"/>
        </w:rPr>
      </w:pPr>
      <w:r>
        <w:rPr>
          <w:rFonts w:ascii="Calibri" w:hAnsi="Calibri"/>
        </w:rPr>
        <w:tab/>
        <w:t>‘R’ value =</w:t>
      </w:r>
      <w:r w:rsidR="004C2081">
        <w:rPr>
          <w:rFonts w:ascii="Calibri" w:hAnsi="Calibri"/>
        </w:rPr>
        <w:t xml:space="preserve"> 0.515</w:t>
      </w:r>
    </w:p>
    <w:p w14:paraId="7EFCBD14" w14:textId="6203694E" w:rsidR="0092389A" w:rsidRDefault="0092389A" w:rsidP="0092389A">
      <w:pPr>
        <w:spacing w:after="0"/>
        <w:ind w:left="720"/>
        <w:rPr>
          <w:rFonts w:ascii="Calibri" w:hAnsi="Calibri"/>
          <w:i/>
          <w:color w:val="339933"/>
          <w:sz w:val="20"/>
        </w:rPr>
      </w:pPr>
      <w:r>
        <w:rPr>
          <w:rFonts w:ascii="Calibri" w:hAnsi="Calibri"/>
          <w:i/>
          <w:color w:val="339933"/>
          <w:sz w:val="20"/>
        </w:rPr>
        <w:t>(</w:t>
      </w:r>
      <w:proofErr w:type="gramStart"/>
      <w:r>
        <w:rPr>
          <w:rFonts w:ascii="Calibri" w:hAnsi="Calibri"/>
          <w:i/>
          <w:color w:val="339933"/>
          <w:sz w:val="20"/>
        </w:rPr>
        <w:t>refer</w:t>
      </w:r>
      <w:proofErr w:type="gramEnd"/>
      <w:r>
        <w:rPr>
          <w:rFonts w:ascii="Calibri" w:hAnsi="Calibri"/>
          <w:i/>
          <w:color w:val="339933"/>
          <w:sz w:val="20"/>
        </w:rPr>
        <w:t xml:space="preserve"> to NZS4218</w:t>
      </w:r>
      <w:r w:rsidR="0085518D">
        <w:rPr>
          <w:rFonts w:ascii="Calibri" w:hAnsi="Calibri"/>
          <w:i/>
          <w:color w:val="339933"/>
          <w:sz w:val="20"/>
        </w:rPr>
        <w:t>. T</w:t>
      </w:r>
      <w:r w:rsidR="004C2081">
        <w:rPr>
          <w:rFonts w:ascii="Calibri" w:hAnsi="Calibri"/>
          <w:i/>
          <w:color w:val="339933"/>
          <w:sz w:val="20"/>
        </w:rPr>
        <w:t xml:space="preserve">able E1.1.1 which </w:t>
      </w:r>
      <w:r>
        <w:rPr>
          <w:rFonts w:ascii="Calibri" w:hAnsi="Calibri"/>
          <w:i/>
          <w:color w:val="339933"/>
          <w:sz w:val="20"/>
        </w:rPr>
        <w:t>describes the minimum required ‘R’ value for Climate zones 1</w:t>
      </w:r>
      <w:r w:rsidR="004C2081">
        <w:rPr>
          <w:rFonts w:ascii="Calibri" w:hAnsi="Calibri"/>
          <w:i/>
          <w:color w:val="339933"/>
          <w:sz w:val="20"/>
        </w:rPr>
        <w:t>-</w:t>
      </w:r>
      <w:r>
        <w:rPr>
          <w:rFonts w:ascii="Calibri" w:hAnsi="Calibri"/>
          <w:i/>
          <w:color w:val="339933"/>
          <w:sz w:val="20"/>
        </w:rPr>
        <w:t xml:space="preserve">6) </w:t>
      </w:r>
    </w:p>
    <w:p w14:paraId="40EEB67B" w14:textId="77777777" w:rsidR="0092389A" w:rsidRDefault="0092389A" w:rsidP="0092389A">
      <w:pPr>
        <w:spacing w:after="0"/>
        <w:rPr>
          <w:rFonts w:ascii="Calibri" w:hAnsi="Calibri"/>
        </w:rPr>
      </w:pPr>
    </w:p>
    <w:p w14:paraId="20DB5D3C" w14:textId="77777777" w:rsidR="0092389A" w:rsidRDefault="0092389A" w:rsidP="0092389A">
      <w:pPr>
        <w:spacing w:after="0"/>
        <w:rPr>
          <w:rFonts w:ascii="Calibri" w:hAnsi="Calibri"/>
        </w:rPr>
      </w:pPr>
    </w:p>
    <w:p w14:paraId="1A948464" w14:textId="77777777" w:rsidR="0092389A" w:rsidRDefault="0092389A" w:rsidP="0092389A">
      <w:pPr>
        <w:rPr>
          <w:rFonts w:ascii="Calibri" w:hAnsi="Calibri"/>
          <w:b/>
          <w:i/>
          <w:sz w:val="24"/>
        </w:rPr>
      </w:pPr>
      <w:r>
        <w:rPr>
          <w:rFonts w:ascii="Calibri" w:hAnsi="Calibri"/>
          <w:b/>
          <w:i/>
          <w:sz w:val="24"/>
        </w:rPr>
        <w:t>GENERIC COMPONENTS</w:t>
      </w:r>
    </w:p>
    <w:p w14:paraId="278A9A58" w14:textId="77777777" w:rsidR="0092389A" w:rsidRDefault="0092389A" w:rsidP="003E3C1F">
      <w:pPr>
        <w:spacing w:after="0"/>
        <w:rPr>
          <w:rFonts w:ascii="Calibri" w:hAnsi="Calibri"/>
        </w:rPr>
      </w:pPr>
    </w:p>
    <w:p w14:paraId="460E059C" w14:textId="77777777" w:rsidR="00E75F03" w:rsidRDefault="00E75F03" w:rsidP="00E75F03">
      <w:pPr>
        <w:spacing w:after="0"/>
        <w:rPr>
          <w:rFonts w:ascii="Calibri" w:hAnsi="Calibri"/>
          <w:i/>
          <w:color w:val="595959"/>
        </w:rPr>
      </w:pPr>
      <w:r>
        <w:rPr>
          <w:rFonts w:ascii="Calibri" w:hAnsi="Calibri"/>
          <w:b/>
        </w:rPr>
        <w:t>1.3 SURFACE FINISHING</w:t>
      </w:r>
    </w:p>
    <w:p w14:paraId="22F9FEDA" w14:textId="77777777" w:rsidR="00E75F03" w:rsidRDefault="00E75F03" w:rsidP="00E75F03">
      <w:pPr>
        <w:spacing w:after="0"/>
        <w:ind w:left="360"/>
        <w:rPr>
          <w:rFonts w:ascii="Calibri" w:hAnsi="Calibri"/>
        </w:rPr>
      </w:pPr>
    </w:p>
    <w:p w14:paraId="6BB2A81E" w14:textId="77777777" w:rsidR="00E75F03" w:rsidRDefault="00E75F03" w:rsidP="00E75F03">
      <w:pPr>
        <w:spacing w:after="0"/>
        <w:ind w:left="360"/>
        <w:rPr>
          <w:rFonts w:ascii="Calibri" w:hAnsi="Calibri"/>
        </w:rPr>
      </w:pPr>
      <w:bookmarkStart w:id="0" w:name="_Hlk125101213"/>
      <w:proofErr w:type="spellStart"/>
      <w:r>
        <w:rPr>
          <w:rFonts w:ascii="Calibri" w:hAnsi="Calibri"/>
        </w:rPr>
        <w:t>Duralloy</w:t>
      </w:r>
      <w:proofErr w:type="spellEnd"/>
      <w:r>
        <w:rPr>
          <w:rFonts w:ascii="Calibri" w:hAnsi="Calibri"/>
        </w:rPr>
        <w:t xml:space="preserve"> Plus Powder coat</w:t>
      </w:r>
    </w:p>
    <w:p w14:paraId="3FE86635" w14:textId="77777777" w:rsidR="00E75F03" w:rsidRDefault="00E75F03" w:rsidP="00E75F03">
      <w:pPr>
        <w:pStyle w:val="ListParagraph"/>
        <w:numPr>
          <w:ilvl w:val="1"/>
          <w:numId w:val="31"/>
        </w:numPr>
        <w:spacing w:after="0"/>
        <w:rPr>
          <w:rFonts w:ascii="Calibri" w:hAnsi="Calibri"/>
        </w:rPr>
      </w:pPr>
      <w:r>
        <w:rPr>
          <w:rFonts w:ascii="Calibri" w:hAnsi="Calibri"/>
        </w:rPr>
        <w:t>Colour = ...</w:t>
      </w:r>
    </w:p>
    <w:p w14:paraId="51A5DAE4" w14:textId="77777777" w:rsidR="00E75F03" w:rsidRDefault="00E75F03" w:rsidP="00E75F03">
      <w:pPr>
        <w:pStyle w:val="ListParagraph"/>
        <w:spacing w:after="0"/>
        <w:ind w:left="1080"/>
        <w:rPr>
          <w:rFonts w:ascii="Calibri" w:eastAsia="Calibri" w:hAnsi="Calibri"/>
          <w:i/>
          <w:iCs/>
          <w:color w:val="595959" w:themeColor="text1" w:themeTint="A6"/>
        </w:rPr>
      </w:pPr>
      <w:proofErr w:type="spellStart"/>
      <w:r>
        <w:rPr>
          <w:rFonts w:ascii="Calibri" w:eastAsia="Calibri" w:hAnsi="Calibri"/>
          <w:i/>
          <w:iCs/>
          <w:color w:val="595959" w:themeColor="text1" w:themeTint="A6"/>
        </w:rPr>
        <w:t>Duralloy</w:t>
      </w:r>
      <w:proofErr w:type="spellEnd"/>
      <w:r>
        <w:rPr>
          <w:rFonts w:ascii="Calibri" w:eastAsia="Calibri" w:hAnsi="Calibri"/>
          <w:i/>
          <w:iCs/>
          <w:color w:val="595959" w:themeColor="text1" w:themeTint="A6"/>
        </w:rPr>
        <w:t xml:space="preserve"> Plus powder coat is the </w:t>
      </w:r>
      <w:proofErr w:type="gramStart"/>
      <w:r>
        <w:rPr>
          <w:rFonts w:ascii="Calibri" w:eastAsia="Calibri" w:hAnsi="Calibri"/>
          <w:i/>
          <w:iCs/>
          <w:color w:val="595959" w:themeColor="text1" w:themeTint="A6"/>
        </w:rPr>
        <w:t>most commonly used</w:t>
      </w:r>
      <w:proofErr w:type="gramEnd"/>
      <w:r>
        <w:rPr>
          <w:rFonts w:ascii="Calibri" w:eastAsia="Calibri" w:hAnsi="Calibri"/>
          <w:i/>
          <w:iCs/>
          <w:color w:val="595959" w:themeColor="text1" w:themeTint="A6"/>
        </w:rPr>
        <w:t xml:space="preserve"> powder coat finish. </w:t>
      </w:r>
      <w:proofErr w:type="spellStart"/>
      <w:r>
        <w:rPr>
          <w:rFonts w:ascii="Calibri" w:eastAsia="Calibri" w:hAnsi="Calibri"/>
          <w:i/>
          <w:iCs/>
          <w:color w:val="595959" w:themeColor="text1" w:themeTint="A6"/>
        </w:rPr>
        <w:t>Duralloy</w:t>
      </w:r>
      <w:proofErr w:type="spellEnd"/>
      <w:r>
        <w:rPr>
          <w:rFonts w:ascii="Calibri" w:eastAsia="Calibri" w:hAnsi="Calibri"/>
          <w:i/>
          <w:iCs/>
          <w:color w:val="595959" w:themeColor="text1" w:themeTint="A6"/>
        </w:rPr>
        <w:t xml:space="preserve"> Plus offers a </w:t>
      </w:r>
      <w:proofErr w:type="gramStart"/>
      <w:r>
        <w:rPr>
          <w:rFonts w:ascii="Calibri" w:eastAsia="Calibri" w:hAnsi="Calibri"/>
          <w:i/>
          <w:iCs/>
          <w:color w:val="595959" w:themeColor="text1" w:themeTint="A6"/>
        </w:rPr>
        <w:t>15 year</w:t>
      </w:r>
      <w:proofErr w:type="gramEnd"/>
      <w:r>
        <w:rPr>
          <w:rFonts w:ascii="Calibri" w:eastAsia="Calibri" w:hAnsi="Calibri"/>
          <w:i/>
          <w:iCs/>
          <w:color w:val="595959" w:themeColor="text1" w:themeTint="A6"/>
        </w:rPr>
        <w:t xml:space="preserve"> warranty on both film and colour integrity. </w:t>
      </w:r>
      <w:proofErr w:type="spellStart"/>
      <w:r>
        <w:rPr>
          <w:rFonts w:ascii="Calibri" w:eastAsia="Calibri" w:hAnsi="Calibri"/>
          <w:i/>
          <w:iCs/>
          <w:color w:val="595959" w:themeColor="text1" w:themeTint="A6"/>
        </w:rPr>
        <w:t>Duralloy</w:t>
      </w:r>
      <w:proofErr w:type="spellEnd"/>
      <w:r>
        <w:rPr>
          <w:rFonts w:ascii="Calibri" w:eastAsia="Calibri" w:hAnsi="Calibri"/>
          <w:i/>
          <w:iCs/>
          <w:color w:val="595959" w:themeColor="text1" w:themeTint="A6"/>
        </w:rPr>
        <w:t xml:space="preserve"> Plus is suitable for residential and light commercial applications under 4 levels, and in environments greater than 10m from the high tide mark.</w:t>
      </w:r>
    </w:p>
    <w:p w14:paraId="62CB3C49" w14:textId="77777777" w:rsidR="00E75F03" w:rsidRDefault="00E75F03" w:rsidP="00E75F03">
      <w:pPr>
        <w:pStyle w:val="ListParagraph"/>
        <w:spacing w:after="0"/>
        <w:ind w:left="1080"/>
        <w:rPr>
          <w:rFonts w:ascii="Calibri" w:eastAsia="Calibri" w:hAnsi="Calibri"/>
          <w:i/>
          <w:iCs/>
          <w:color w:val="595959" w:themeColor="text1" w:themeTint="A6"/>
        </w:rPr>
      </w:pPr>
      <w:proofErr w:type="spellStart"/>
      <w:r>
        <w:rPr>
          <w:rFonts w:ascii="Calibri" w:eastAsia="Calibri" w:hAnsi="Calibri"/>
          <w:i/>
          <w:iCs/>
          <w:color w:val="595959" w:themeColor="text1" w:themeTint="A6"/>
        </w:rPr>
        <w:t>Duralloy</w:t>
      </w:r>
      <w:proofErr w:type="spellEnd"/>
      <w:r>
        <w:rPr>
          <w:rFonts w:ascii="Calibri" w:eastAsia="Calibri" w:hAnsi="Calibri"/>
          <w:i/>
          <w:iCs/>
          <w:color w:val="595959" w:themeColor="text1" w:themeTint="A6"/>
        </w:rPr>
        <w:t xml:space="preserve"> Plus is </w:t>
      </w:r>
      <w:proofErr w:type="spellStart"/>
      <w:r>
        <w:rPr>
          <w:rFonts w:ascii="Calibri" w:eastAsia="Calibri" w:hAnsi="Calibri"/>
          <w:i/>
          <w:iCs/>
          <w:color w:val="595959" w:themeColor="text1" w:themeTint="A6"/>
        </w:rPr>
        <w:t>powdercoated</w:t>
      </w:r>
      <w:proofErr w:type="spellEnd"/>
      <w:r>
        <w:rPr>
          <w:rFonts w:ascii="Calibri" w:eastAsia="Calibri" w:hAnsi="Calibri"/>
          <w:i/>
          <w:iCs/>
          <w:color w:val="595959" w:themeColor="text1" w:themeTint="A6"/>
        </w:rPr>
        <w:t xml:space="preserve"> to meet powder coat quality standard </w:t>
      </w:r>
      <w:proofErr w:type="spellStart"/>
      <w:r>
        <w:rPr>
          <w:rFonts w:ascii="Calibri" w:eastAsia="Calibri" w:hAnsi="Calibri"/>
          <w:i/>
          <w:iCs/>
          <w:color w:val="595959" w:themeColor="text1" w:themeTint="A6"/>
        </w:rPr>
        <w:t>Endurocolour</w:t>
      </w:r>
      <w:proofErr w:type="spellEnd"/>
      <w:r>
        <w:rPr>
          <w:rFonts w:ascii="Calibri" w:eastAsia="Calibri" w:hAnsi="Calibri"/>
          <w:i/>
          <w:iCs/>
          <w:color w:val="595959" w:themeColor="text1" w:themeTint="A6"/>
        </w:rPr>
        <w:t>, Window &amp; Glass Association NZ Powder Coating Quality Assurance System (PQAS).</w:t>
      </w:r>
    </w:p>
    <w:p w14:paraId="29D4A618" w14:textId="77777777" w:rsidR="00E75F03" w:rsidRDefault="00E75F03" w:rsidP="00E75F03">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Formulated to meet AS3715, Exceeds AAMA 2603.</w:t>
      </w:r>
    </w:p>
    <w:p w14:paraId="5DF4BDEF" w14:textId="77777777" w:rsidR="00E75F03" w:rsidRDefault="00E75F03" w:rsidP="00E75F03">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 xml:space="preserve">Refer to your window fabricator for colour </w:t>
      </w:r>
      <w:proofErr w:type="gramStart"/>
      <w:r>
        <w:rPr>
          <w:rFonts w:ascii="Calibri" w:eastAsia="Calibri" w:hAnsi="Calibri"/>
          <w:i/>
          <w:iCs/>
          <w:color w:val="595959" w:themeColor="text1" w:themeTint="A6"/>
        </w:rPr>
        <w:t>options</w:t>
      </w:r>
      <w:proofErr w:type="gramEnd"/>
    </w:p>
    <w:p w14:paraId="11276427" w14:textId="77777777" w:rsidR="00E75F03" w:rsidRDefault="00E75F03" w:rsidP="00E75F03">
      <w:pPr>
        <w:spacing w:after="0"/>
        <w:ind w:left="360"/>
        <w:rPr>
          <w:rFonts w:ascii="Calibri" w:hAnsi="Calibri"/>
        </w:rPr>
      </w:pPr>
    </w:p>
    <w:p w14:paraId="2F39D5FB" w14:textId="77777777" w:rsidR="00E75F03" w:rsidRDefault="00E75F03" w:rsidP="00E75F03">
      <w:pPr>
        <w:spacing w:after="0"/>
        <w:ind w:left="360"/>
        <w:rPr>
          <w:rFonts w:ascii="Calibri" w:hAnsi="Calibri"/>
        </w:rPr>
      </w:pPr>
    </w:p>
    <w:p w14:paraId="58D2BF4C" w14:textId="77777777" w:rsidR="00E75F03" w:rsidRDefault="00E75F03" w:rsidP="00E75F03">
      <w:pPr>
        <w:spacing w:after="0"/>
        <w:ind w:left="360"/>
        <w:rPr>
          <w:rFonts w:ascii="Calibri" w:hAnsi="Calibri"/>
        </w:rPr>
      </w:pPr>
      <w:proofErr w:type="spellStart"/>
      <w:r>
        <w:rPr>
          <w:rFonts w:ascii="Calibri" w:hAnsi="Calibri"/>
        </w:rPr>
        <w:t>Duralloy</w:t>
      </w:r>
      <w:proofErr w:type="spellEnd"/>
      <w:r>
        <w:rPr>
          <w:rFonts w:ascii="Calibri" w:hAnsi="Calibri"/>
        </w:rPr>
        <w:t xml:space="preserve"> Powder coat</w:t>
      </w:r>
    </w:p>
    <w:p w14:paraId="28019A88" w14:textId="77777777" w:rsidR="00E75F03" w:rsidRDefault="00E75F03" w:rsidP="00E75F03">
      <w:pPr>
        <w:pStyle w:val="ListParagraph"/>
        <w:numPr>
          <w:ilvl w:val="1"/>
          <w:numId w:val="31"/>
        </w:numPr>
        <w:spacing w:after="0"/>
        <w:rPr>
          <w:rFonts w:ascii="Calibri" w:hAnsi="Calibri"/>
        </w:rPr>
      </w:pPr>
      <w:r>
        <w:rPr>
          <w:rFonts w:ascii="Calibri" w:hAnsi="Calibri"/>
        </w:rPr>
        <w:t>Colour = ...</w:t>
      </w:r>
    </w:p>
    <w:p w14:paraId="609217AA" w14:textId="77777777" w:rsidR="00E75F03" w:rsidRDefault="00E75F03" w:rsidP="00E75F03">
      <w:pPr>
        <w:spacing w:after="0"/>
        <w:ind w:left="1080"/>
        <w:rPr>
          <w:rFonts w:ascii="Calibri" w:hAnsi="Calibri"/>
          <w:i/>
          <w:color w:val="595959"/>
        </w:rPr>
      </w:pPr>
      <w:proofErr w:type="spellStart"/>
      <w:r>
        <w:rPr>
          <w:rFonts w:ascii="Calibri" w:hAnsi="Calibri"/>
          <w:i/>
          <w:color w:val="595959"/>
        </w:rPr>
        <w:t>Duralloy</w:t>
      </w:r>
      <w:proofErr w:type="spellEnd"/>
      <w:r>
        <w:rPr>
          <w:rFonts w:ascii="Calibri" w:hAnsi="Calibri"/>
          <w:i/>
          <w:color w:val="595959"/>
        </w:rPr>
        <w:t xml:space="preserve"> powder coat is still available in some colours that haven’t been substituted with the improved </w:t>
      </w:r>
      <w:proofErr w:type="spellStart"/>
      <w:r>
        <w:rPr>
          <w:rFonts w:ascii="Calibri" w:hAnsi="Calibri"/>
          <w:i/>
          <w:color w:val="595959"/>
        </w:rPr>
        <w:t>Duralloy</w:t>
      </w:r>
      <w:proofErr w:type="spellEnd"/>
      <w:r>
        <w:rPr>
          <w:rFonts w:ascii="Calibri" w:hAnsi="Calibri"/>
          <w:i/>
          <w:color w:val="595959"/>
        </w:rPr>
        <w:t xml:space="preserve"> Plus formulation. Standard </w:t>
      </w:r>
      <w:proofErr w:type="spellStart"/>
      <w:r>
        <w:rPr>
          <w:rFonts w:ascii="Calibri" w:hAnsi="Calibri"/>
          <w:i/>
          <w:color w:val="595959"/>
        </w:rPr>
        <w:t>Duralloy</w:t>
      </w:r>
      <w:proofErr w:type="spellEnd"/>
      <w:r>
        <w:rPr>
          <w:rFonts w:ascii="Calibri" w:hAnsi="Calibri"/>
          <w:i/>
          <w:color w:val="595959"/>
        </w:rPr>
        <w:t xml:space="preserve"> offers a </w:t>
      </w:r>
      <w:proofErr w:type="gramStart"/>
      <w:r>
        <w:rPr>
          <w:rFonts w:ascii="Calibri" w:hAnsi="Calibri"/>
          <w:i/>
          <w:color w:val="595959"/>
        </w:rPr>
        <w:t>10 year</w:t>
      </w:r>
      <w:proofErr w:type="gramEnd"/>
      <w:r>
        <w:rPr>
          <w:rFonts w:ascii="Calibri" w:hAnsi="Calibri"/>
          <w:i/>
          <w:color w:val="595959"/>
        </w:rPr>
        <w:t xml:space="preserve"> warranty on both film and colour integrity. </w:t>
      </w:r>
      <w:proofErr w:type="spellStart"/>
      <w:r>
        <w:rPr>
          <w:rFonts w:ascii="Calibri" w:hAnsi="Calibri"/>
          <w:i/>
          <w:color w:val="595959"/>
        </w:rPr>
        <w:t>Duralloy</w:t>
      </w:r>
      <w:proofErr w:type="spellEnd"/>
      <w:r>
        <w:rPr>
          <w:rFonts w:ascii="Calibri" w:hAnsi="Calibri"/>
          <w:i/>
          <w:color w:val="595959"/>
        </w:rPr>
        <w:t xml:space="preserve"> is suitable for residential applications more than 100m from the high tide mark.  </w:t>
      </w:r>
    </w:p>
    <w:p w14:paraId="5FA2C0CE" w14:textId="77777777" w:rsidR="00E75F03" w:rsidRDefault="00E75F03" w:rsidP="00E75F03">
      <w:pPr>
        <w:pStyle w:val="ListParagraph"/>
        <w:spacing w:after="0"/>
        <w:ind w:left="1080"/>
        <w:rPr>
          <w:rFonts w:ascii="Calibri" w:eastAsia="Calibri" w:hAnsi="Calibri"/>
          <w:i/>
          <w:iCs/>
          <w:color w:val="595959" w:themeColor="text1" w:themeTint="A6"/>
        </w:rPr>
      </w:pPr>
      <w:proofErr w:type="spellStart"/>
      <w:r>
        <w:rPr>
          <w:rFonts w:ascii="Calibri" w:hAnsi="Calibri"/>
          <w:i/>
          <w:color w:val="595959"/>
        </w:rPr>
        <w:t>Duralloy</w:t>
      </w:r>
      <w:proofErr w:type="spellEnd"/>
      <w:r>
        <w:rPr>
          <w:rFonts w:ascii="Calibri" w:hAnsi="Calibri"/>
          <w:i/>
          <w:color w:val="595959"/>
        </w:rPr>
        <w:t xml:space="preserve"> Powder coat </w:t>
      </w:r>
      <w:r>
        <w:rPr>
          <w:rFonts w:ascii="Calibri" w:hAnsi="Calibri"/>
          <w:i/>
          <w:color w:val="595959" w:themeColor="text1" w:themeTint="A6"/>
        </w:rPr>
        <w:t>is</w:t>
      </w:r>
      <w:r>
        <w:rPr>
          <w:rFonts w:ascii="Calibri" w:hAnsi="Calibri"/>
          <w:i/>
          <w:iCs/>
          <w:color w:val="595959" w:themeColor="text1" w:themeTint="A6"/>
        </w:rPr>
        <w:t xml:space="preserve"> </w:t>
      </w:r>
      <w:proofErr w:type="spellStart"/>
      <w:r>
        <w:rPr>
          <w:rFonts w:ascii="Calibri" w:hAnsi="Calibri"/>
          <w:i/>
          <w:iCs/>
          <w:color w:val="595959" w:themeColor="text1" w:themeTint="A6"/>
        </w:rPr>
        <w:t>powdercoated</w:t>
      </w:r>
      <w:proofErr w:type="spellEnd"/>
      <w:r>
        <w:rPr>
          <w:rFonts w:ascii="Calibri" w:hAnsi="Calibri"/>
          <w:i/>
          <w:iCs/>
          <w:color w:val="595959" w:themeColor="text1" w:themeTint="A6"/>
        </w:rPr>
        <w:t xml:space="preserve"> to meet powder coat quality standard </w:t>
      </w:r>
      <w:proofErr w:type="spellStart"/>
      <w:r>
        <w:rPr>
          <w:rFonts w:ascii="Calibri" w:hAnsi="Calibri"/>
          <w:i/>
          <w:iCs/>
          <w:color w:val="595959" w:themeColor="text1" w:themeTint="A6"/>
        </w:rPr>
        <w:t>Endurocolour</w:t>
      </w:r>
      <w:proofErr w:type="spellEnd"/>
      <w:r>
        <w:rPr>
          <w:rFonts w:ascii="Calibri" w:hAnsi="Calibri"/>
          <w:i/>
          <w:iCs/>
          <w:color w:val="595959" w:themeColor="text1" w:themeTint="A6"/>
        </w:rPr>
        <w:t xml:space="preserve">, </w:t>
      </w:r>
      <w:r>
        <w:rPr>
          <w:rFonts w:ascii="Calibri" w:eastAsia="Calibri" w:hAnsi="Calibri"/>
          <w:i/>
          <w:iCs/>
          <w:color w:val="595959" w:themeColor="text1" w:themeTint="A6"/>
        </w:rPr>
        <w:t>Window &amp; Glass Association NZ Powder Coating Quality Assurance System (PQAS).</w:t>
      </w:r>
    </w:p>
    <w:p w14:paraId="01CB75D5" w14:textId="77777777" w:rsidR="00E75F03" w:rsidRDefault="00E75F03" w:rsidP="00E75F03">
      <w:pPr>
        <w:spacing w:after="0"/>
        <w:ind w:left="1080"/>
        <w:rPr>
          <w:rFonts w:ascii="Calibri" w:hAnsi="Calibri"/>
          <w:i/>
          <w:color w:val="595959"/>
        </w:rPr>
      </w:pPr>
      <w:r>
        <w:rPr>
          <w:rFonts w:ascii="Calibri" w:hAnsi="Calibri"/>
          <w:i/>
          <w:color w:val="595959"/>
        </w:rPr>
        <w:t xml:space="preserve"> </w:t>
      </w:r>
    </w:p>
    <w:p w14:paraId="75741B6E" w14:textId="77777777" w:rsidR="00E75F03" w:rsidRDefault="00E75F03" w:rsidP="00E75F03">
      <w:pPr>
        <w:spacing w:after="0"/>
        <w:ind w:left="1080"/>
        <w:rPr>
          <w:rFonts w:ascii="Calibri" w:hAnsi="Calibri"/>
          <w:i/>
          <w:color w:val="595959"/>
        </w:rPr>
      </w:pPr>
      <w:r>
        <w:rPr>
          <w:rFonts w:ascii="Calibri" w:hAnsi="Calibri"/>
          <w:i/>
          <w:color w:val="595959"/>
        </w:rPr>
        <w:t xml:space="preserve">Formulated to </w:t>
      </w:r>
      <w:r>
        <w:rPr>
          <w:rFonts w:cstheme="minorHAnsi"/>
          <w:i/>
          <w:color w:val="595959"/>
        </w:rPr>
        <w:t xml:space="preserve">meet </w:t>
      </w:r>
      <w:r>
        <w:rPr>
          <w:rFonts w:cstheme="minorHAnsi"/>
          <w:i/>
          <w:color w:val="4C4C4C"/>
        </w:rPr>
        <w:t>AS3715, AAMA 2603.</w:t>
      </w:r>
    </w:p>
    <w:p w14:paraId="024D4DDE" w14:textId="77777777" w:rsidR="00E75F03" w:rsidRDefault="00E75F03" w:rsidP="00E75F03">
      <w:pPr>
        <w:spacing w:after="0"/>
        <w:ind w:left="1080"/>
        <w:rPr>
          <w:rFonts w:ascii="Calibri" w:hAnsi="Calibri"/>
          <w:i/>
          <w:color w:val="595959"/>
        </w:rPr>
      </w:pPr>
      <w:r>
        <w:rPr>
          <w:rFonts w:ascii="Calibri" w:hAnsi="Calibri"/>
          <w:i/>
          <w:color w:val="595959"/>
        </w:rPr>
        <w:t xml:space="preserve">Refer to your window fabricator for colour options. </w:t>
      </w:r>
    </w:p>
    <w:bookmarkEnd w:id="0"/>
    <w:p w14:paraId="6AB0EE46" w14:textId="77777777" w:rsidR="00E75F03" w:rsidRDefault="00E75F03" w:rsidP="00E75F03">
      <w:pPr>
        <w:spacing w:after="0"/>
        <w:ind w:left="360"/>
        <w:rPr>
          <w:rFonts w:ascii="Calibri" w:hAnsi="Calibri"/>
        </w:rPr>
      </w:pPr>
    </w:p>
    <w:p w14:paraId="20B1EF37" w14:textId="77777777" w:rsidR="00E75F03" w:rsidRDefault="00E75F03" w:rsidP="00E75F03">
      <w:pPr>
        <w:spacing w:after="0"/>
        <w:ind w:left="360"/>
        <w:rPr>
          <w:rFonts w:ascii="Calibri" w:hAnsi="Calibri"/>
        </w:rPr>
      </w:pPr>
      <w:proofErr w:type="spellStart"/>
      <w:r>
        <w:rPr>
          <w:rFonts w:ascii="Calibri" w:hAnsi="Calibri"/>
        </w:rPr>
        <w:t>Protexture</w:t>
      </w:r>
      <w:proofErr w:type="spellEnd"/>
      <w:r>
        <w:rPr>
          <w:rFonts w:ascii="Calibri" w:hAnsi="Calibri"/>
        </w:rPr>
        <w:t xml:space="preserve"> Powder coat</w:t>
      </w:r>
    </w:p>
    <w:p w14:paraId="6532DE28" w14:textId="77777777" w:rsidR="00E75F03" w:rsidRDefault="00E75F03" w:rsidP="00E75F03">
      <w:pPr>
        <w:pStyle w:val="ListParagraph"/>
        <w:numPr>
          <w:ilvl w:val="1"/>
          <w:numId w:val="31"/>
        </w:numPr>
        <w:spacing w:after="0"/>
        <w:rPr>
          <w:rFonts w:ascii="Calibri" w:hAnsi="Calibri"/>
        </w:rPr>
      </w:pPr>
      <w:r>
        <w:rPr>
          <w:rFonts w:ascii="Calibri" w:hAnsi="Calibri"/>
        </w:rPr>
        <w:t>Colour = ...</w:t>
      </w:r>
    </w:p>
    <w:p w14:paraId="6B8181D1" w14:textId="77777777" w:rsidR="00E75F03" w:rsidRDefault="00E75F03" w:rsidP="00E75F03">
      <w:pPr>
        <w:pStyle w:val="ListParagraph"/>
        <w:spacing w:after="0"/>
        <w:ind w:left="1080"/>
        <w:rPr>
          <w:rFonts w:ascii="Calibri" w:eastAsia="Calibri" w:hAnsi="Calibri"/>
          <w:i/>
          <w:iCs/>
          <w:color w:val="595959" w:themeColor="text1" w:themeTint="A6"/>
        </w:rPr>
      </w:pPr>
      <w:proofErr w:type="spellStart"/>
      <w:r>
        <w:rPr>
          <w:rFonts w:ascii="Calibri" w:eastAsia="Calibri" w:hAnsi="Calibri"/>
          <w:i/>
          <w:iCs/>
          <w:color w:val="595959" w:themeColor="text1" w:themeTint="A6"/>
        </w:rPr>
        <w:t>Protexture</w:t>
      </w:r>
      <w:proofErr w:type="spellEnd"/>
      <w:r>
        <w:rPr>
          <w:rFonts w:ascii="Calibri" w:eastAsia="Calibri" w:hAnsi="Calibri"/>
          <w:i/>
          <w:iCs/>
          <w:color w:val="595959" w:themeColor="text1" w:themeTint="A6"/>
        </w:rPr>
        <w:t xml:space="preserve"> powder coat is a mar and scuff resistant textured finish. </w:t>
      </w:r>
      <w:proofErr w:type="spellStart"/>
      <w:r>
        <w:rPr>
          <w:rFonts w:ascii="Calibri" w:eastAsia="Calibri" w:hAnsi="Calibri"/>
          <w:i/>
          <w:iCs/>
          <w:color w:val="595959" w:themeColor="text1" w:themeTint="A6"/>
        </w:rPr>
        <w:t>Protexture</w:t>
      </w:r>
      <w:proofErr w:type="spellEnd"/>
      <w:r>
        <w:rPr>
          <w:rFonts w:ascii="Calibri" w:eastAsia="Calibri" w:hAnsi="Calibri"/>
          <w:i/>
          <w:iCs/>
          <w:color w:val="595959" w:themeColor="text1" w:themeTint="A6"/>
        </w:rPr>
        <w:t xml:space="preserve"> offers a </w:t>
      </w:r>
      <w:proofErr w:type="gramStart"/>
      <w:r>
        <w:rPr>
          <w:rFonts w:ascii="Calibri" w:eastAsia="Calibri" w:hAnsi="Calibri"/>
          <w:i/>
          <w:iCs/>
          <w:color w:val="595959" w:themeColor="text1" w:themeTint="A6"/>
        </w:rPr>
        <w:t>15 year</w:t>
      </w:r>
      <w:proofErr w:type="gramEnd"/>
      <w:r>
        <w:rPr>
          <w:rFonts w:ascii="Calibri" w:eastAsia="Calibri" w:hAnsi="Calibri"/>
          <w:i/>
          <w:iCs/>
          <w:color w:val="595959" w:themeColor="text1" w:themeTint="A6"/>
        </w:rPr>
        <w:t xml:space="preserve"> warranty on both film and colour integrity. </w:t>
      </w:r>
      <w:proofErr w:type="spellStart"/>
      <w:r>
        <w:rPr>
          <w:rFonts w:ascii="Calibri" w:eastAsia="Calibri" w:hAnsi="Calibri"/>
          <w:i/>
          <w:iCs/>
          <w:color w:val="595959" w:themeColor="text1" w:themeTint="A6"/>
        </w:rPr>
        <w:t>Protexture</w:t>
      </w:r>
      <w:proofErr w:type="spellEnd"/>
      <w:r>
        <w:rPr>
          <w:rFonts w:ascii="Calibri" w:eastAsia="Calibri" w:hAnsi="Calibri"/>
          <w:i/>
          <w:iCs/>
          <w:color w:val="595959" w:themeColor="text1" w:themeTint="A6"/>
        </w:rPr>
        <w:t xml:space="preserve"> is suitable for residential and </w:t>
      </w:r>
      <w:r>
        <w:rPr>
          <w:rFonts w:ascii="Calibri" w:eastAsia="Calibri" w:hAnsi="Calibri"/>
          <w:i/>
          <w:iCs/>
          <w:color w:val="595959" w:themeColor="text1" w:themeTint="A6"/>
        </w:rPr>
        <w:lastRenderedPageBreak/>
        <w:t>light commercial applications under 4 levels, and in environments greater than 10m from the high tide mark.</w:t>
      </w:r>
    </w:p>
    <w:p w14:paraId="625E0E3C" w14:textId="77777777" w:rsidR="00E75F03" w:rsidRDefault="00E75F03" w:rsidP="00E75F03">
      <w:pPr>
        <w:pStyle w:val="ListParagraph"/>
        <w:spacing w:after="0"/>
        <w:ind w:left="1080"/>
        <w:rPr>
          <w:rFonts w:ascii="Calibri" w:eastAsia="Calibri" w:hAnsi="Calibri"/>
          <w:i/>
          <w:iCs/>
          <w:color w:val="595959" w:themeColor="text1" w:themeTint="A6"/>
        </w:rPr>
      </w:pPr>
      <w:proofErr w:type="spellStart"/>
      <w:r>
        <w:rPr>
          <w:rFonts w:ascii="Calibri" w:eastAsia="Calibri" w:hAnsi="Calibri"/>
          <w:i/>
          <w:iCs/>
          <w:color w:val="595959" w:themeColor="text1" w:themeTint="A6"/>
        </w:rPr>
        <w:t>Protexture</w:t>
      </w:r>
      <w:proofErr w:type="spellEnd"/>
      <w:r>
        <w:rPr>
          <w:rFonts w:ascii="Calibri" w:eastAsia="Calibri" w:hAnsi="Calibri"/>
          <w:i/>
          <w:iCs/>
          <w:color w:val="595959" w:themeColor="text1" w:themeTint="A6"/>
        </w:rPr>
        <w:t xml:space="preserve"> is </w:t>
      </w:r>
      <w:proofErr w:type="spellStart"/>
      <w:r>
        <w:rPr>
          <w:rFonts w:ascii="Calibri" w:eastAsia="Calibri" w:hAnsi="Calibri"/>
          <w:i/>
          <w:iCs/>
          <w:color w:val="595959" w:themeColor="text1" w:themeTint="A6"/>
        </w:rPr>
        <w:t>powdercoated</w:t>
      </w:r>
      <w:proofErr w:type="spellEnd"/>
      <w:r>
        <w:rPr>
          <w:rFonts w:ascii="Calibri" w:eastAsia="Calibri" w:hAnsi="Calibri"/>
          <w:i/>
          <w:iCs/>
          <w:color w:val="595959" w:themeColor="text1" w:themeTint="A6"/>
        </w:rPr>
        <w:t xml:space="preserve"> to meet powder coat quality standard </w:t>
      </w:r>
      <w:proofErr w:type="spellStart"/>
      <w:r>
        <w:rPr>
          <w:rFonts w:ascii="Calibri" w:eastAsia="Calibri" w:hAnsi="Calibri"/>
          <w:i/>
          <w:iCs/>
          <w:color w:val="595959" w:themeColor="text1" w:themeTint="A6"/>
        </w:rPr>
        <w:t>Endurocolour</w:t>
      </w:r>
      <w:proofErr w:type="spellEnd"/>
      <w:r>
        <w:rPr>
          <w:rFonts w:ascii="Calibri" w:eastAsia="Calibri" w:hAnsi="Calibri"/>
          <w:i/>
          <w:iCs/>
          <w:color w:val="595959" w:themeColor="text1" w:themeTint="A6"/>
        </w:rPr>
        <w:t>, Window &amp; Glass Association NZ Powder Coating Quality Assurance System (PQAS).</w:t>
      </w:r>
    </w:p>
    <w:p w14:paraId="4D54EF6F" w14:textId="77777777" w:rsidR="00E75F03" w:rsidRDefault="00E75F03" w:rsidP="00E75F03">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Formulated to meet AS3715, Exceeds AAMA 2603.</w:t>
      </w:r>
    </w:p>
    <w:p w14:paraId="4E7254C8" w14:textId="77777777" w:rsidR="00E75F03" w:rsidRDefault="00E75F03" w:rsidP="00E75F03">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 xml:space="preserve">Note: </w:t>
      </w:r>
      <w:proofErr w:type="spellStart"/>
      <w:r>
        <w:rPr>
          <w:rFonts w:ascii="Calibri" w:eastAsia="Calibri" w:hAnsi="Calibri"/>
          <w:i/>
          <w:iCs/>
          <w:color w:val="595959" w:themeColor="text1" w:themeTint="A6"/>
        </w:rPr>
        <w:t>Protexture</w:t>
      </w:r>
      <w:proofErr w:type="spellEnd"/>
      <w:r>
        <w:rPr>
          <w:rFonts w:ascii="Calibri" w:eastAsia="Calibri" w:hAnsi="Calibri"/>
          <w:i/>
          <w:iCs/>
          <w:color w:val="595959" w:themeColor="text1" w:themeTint="A6"/>
        </w:rPr>
        <w:t xml:space="preserve"> and satin finishes can result in a bubbled appearance when powder coated over the thermal strip.</w:t>
      </w:r>
    </w:p>
    <w:p w14:paraId="132B663C" w14:textId="77777777" w:rsidR="00E75F03" w:rsidRDefault="00E75F03" w:rsidP="00E75F03">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Refer to your window fabricator for colour options.</w:t>
      </w:r>
    </w:p>
    <w:p w14:paraId="02FDBCA7" w14:textId="77777777" w:rsidR="00E75F03" w:rsidRDefault="00E75F03" w:rsidP="00E75F03">
      <w:pPr>
        <w:spacing w:after="0"/>
        <w:ind w:left="1080"/>
        <w:rPr>
          <w:rFonts w:ascii="Calibri" w:hAnsi="Calibri"/>
          <w:i/>
          <w:color w:val="595959"/>
        </w:rPr>
      </w:pPr>
      <w:r>
        <w:rPr>
          <w:rFonts w:ascii="Calibri" w:hAnsi="Calibri"/>
          <w:i/>
          <w:color w:val="595959"/>
        </w:rPr>
        <w:t xml:space="preserve"> </w:t>
      </w:r>
    </w:p>
    <w:p w14:paraId="5B3B16A0" w14:textId="77777777" w:rsidR="00E75F03" w:rsidRDefault="00E75F03" w:rsidP="00E75F03">
      <w:pPr>
        <w:spacing w:after="0"/>
        <w:ind w:left="360"/>
        <w:rPr>
          <w:rFonts w:ascii="Calibri" w:hAnsi="Calibri"/>
        </w:rPr>
      </w:pPr>
    </w:p>
    <w:p w14:paraId="04DFEEAB" w14:textId="77777777" w:rsidR="00E75F03" w:rsidRDefault="00E75F03" w:rsidP="00E75F03">
      <w:pPr>
        <w:spacing w:after="0"/>
        <w:ind w:left="360"/>
        <w:rPr>
          <w:rFonts w:ascii="Calibri" w:hAnsi="Calibri"/>
        </w:rPr>
      </w:pPr>
      <w:proofErr w:type="spellStart"/>
      <w:r>
        <w:rPr>
          <w:rFonts w:ascii="Calibri" w:hAnsi="Calibri"/>
        </w:rPr>
        <w:t>Duratec</w:t>
      </w:r>
      <w:proofErr w:type="spellEnd"/>
      <w:r>
        <w:rPr>
          <w:rFonts w:ascii="Calibri" w:hAnsi="Calibri"/>
        </w:rPr>
        <w:t xml:space="preserve"> Powder coat</w:t>
      </w:r>
    </w:p>
    <w:p w14:paraId="1DD3C7E0" w14:textId="77777777" w:rsidR="00E75F03" w:rsidRDefault="00E75F03" w:rsidP="00E75F03">
      <w:pPr>
        <w:pStyle w:val="ListParagraph"/>
        <w:numPr>
          <w:ilvl w:val="1"/>
          <w:numId w:val="31"/>
        </w:numPr>
        <w:spacing w:after="0"/>
        <w:rPr>
          <w:rFonts w:ascii="Calibri" w:hAnsi="Calibri"/>
        </w:rPr>
      </w:pPr>
      <w:r>
        <w:rPr>
          <w:rFonts w:ascii="Calibri" w:hAnsi="Calibri"/>
        </w:rPr>
        <w:t>Colour = …</w:t>
      </w:r>
    </w:p>
    <w:p w14:paraId="60A7A73A" w14:textId="77777777" w:rsidR="00E75F03" w:rsidRDefault="00E75F03" w:rsidP="00E75F03">
      <w:pPr>
        <w:spacing w:after="0"/>
        <w:ind w:left="1080"/>
        <w:rPr>
          <w:rFonts w:ascii="Calibri" w:hAnsi="Calibri"/>
          <w:i/>
          <w:color w:val="595959"/>
        </w:rPr>
      </w:pPr>
      <w:proofErr w:type="spellStart"/>
      <w:r>
        <w:rPr>
          <w:rFonts w:ascii="Calibri" w:hAnsi="Calibri"/>
          <w:i/>
          <w:color w:val="595959"/>
        </w:rPr>
        <w:t>Duratec</w:t>
      </w:r>
      <w:proofErr w:type="spellEnd"/>
      <w:r>
        <w:rPr>
          <w:rFonts w:ascii="Calibri" w:hAnsi="Calibri"/>
          <w:i/>
          <w:color w:val="595959"/>
        </w:rPr>
        <w:t xml:space="preserve"> is a higher specification powder coat and should be used in high-rise commercial applications. </w:t>
      </w:r>
      <w:proofErr w:type="spellStart"/>
      <w:r>
        <w:rPr>
          <w:rFonts w:ascii="Calibri" w:hAnsi="Calibri"/>
          <w:i/>
          <w:color w:val="595959"/>
        </w:rPr>
        <w:t>Duratec</w:t>
      </w:r>
      <w:proofErr w:type="spellEnd"/>
      <w:r>
        <w:rPr>
          <w:rFonts w:ascii="Calibri" w:hAnsi="Calibri"/>
          <w:i/>
          <w:color w:val="595959"/>
        </w:rPr>
        <w:t xml:space="preserve"> offers a </w:t>
      </w:r>
      <w:proofErr w:type="gramStart"/>
      <w:r>
        <w:rPr>
          <w:rFonts w:ascii="Calibri" w:hAnsi="Calibri"/>
          <w:i/>
          <w:color w:val="595959"/>
        </w:rPr>
        <w:t>25 year</w:t>
      </w:r>
      <w:proofErr w:type="gramEnd"/>
      <w:r>
        <w:rPr>
          <w:rFonts w:ascii="Calibri" w:hAnsi="Calibri"/>
          <w:i/>
          <w:color w:val="595959"/>
        </w:rPr>
        <w:t xml:space="preserve"> aluminium durability warranty and 20 year aluminium colour warranty </w:t>
      </w:r>
      <w:proofErr w:type="spellStart"/>
      <w:r>
        <w:rPr>
          <w:rFonts w:ascii="Calibri" w:hAnsi="Calibri"/>
          <w:i/>
          <w:color w:val="595959"/>
        </w:rPr>
        <w:t>Duratec</w:t>
      </w:r>
      <w:proofErr w:type="spellEnd"/>
      <w:r>
        <w:rPr>
          <w:rFonts w:ascii="Calibri" w:hAnsi="Calibri"/>
          <w:i/>
          <w:color w:val="595959"/>
        </w:rPr>
        <w:t xml:space="preserve"> is suitable for applications more than 10m from salt water in mild to tropical and some severe environments.</w:t>
      </w:r>
    </w:p>
    <w:p w14:paraId="1AC74785" w14:textId="77777777" w:rsidR="00E75F03" w:rsidRDefault="00E75F03" w:rsidP="00E75F03">
      <w:pPr>
        <w:spacing w:after="0"/>
        <w:ind w:left="1080"/>
        <w:rPr>
          <w:rFonts w:ascii="Calibri" w:hAnsi="Calibri"/>
          <w:i/>
          <w:color w:val="595959"/>
        </w:rPr>
      </w:pPr>
      <w:proofErr w:type="spellStart"/>
      <w:r>
        <w:rPr>
          <w:rFonts w:ascii="Calibri" w:hAnsi="Calibri"/>
          <w:i/>
          <w:color w:val="595959"/>
        </w:rPr>
        <w:t>Duratec</w:t>
      </w:r>
      <w:proofErr w:type="spellEnd"/>
      <w:r>
        <w:rPr>
          <w:rFonts w:ascii="Calibri" w:hAnsi="Calibri"/>
          <w:i/>
          <w:color w:val="595959"/>
        </w:rPr>
        <w:t xml:space="preserve"> Powder coat is </w:t>
      </w:r>
      <w:proofErr w:type="spellStart"/>
      <w:r>
        <w:rPr>
          <w:rFonts w:ascii="Calibri" w:hAnsi="Calibri"/>
          <w:i/>
          <w:color w:val="595959"/>
        </w:rPr>
        <w:t>powdercoated</w:t>
      </w:r>
      <w:proofErr w:type="spellEnd"/>
      <w:r>
        <w:rPr>
          <w:rFonts w:ascii="Calibri" w:hAnsi="Calibri"/>
          <w:i/>
          <w:color w:val="595959"/>
        </w:rPr>
        <w:t xml:space="preserve"> to meet powder coat quality standard </w:t>
      </w:r>
      <w:proofErr w:type="spellStart"/>
      <w:r>
        <w:rPr>
          <w:rFonts w:ascii="Calibri" w:hAnsi="Calibri"/>
          <w:i/>
          <w:color w:val="595959"/>
        </w:rPr>
        <w:t>Endurocolour</w:t>
      </w:r>
      <w:proofErr w:type="spellEnd"/>
      <w:r>
        <w:rPr>
          <w:rFonts w:ascii="Calibri" w:hAnsi="Calibri"/>
          <w:i/>
          <w:color w:val="595959"/>
        </w:rPr>
        <w:t>, Window &amp; Glass Association NZ Powder Coating Quality Assurance System (PQAS).</w:t>
      </w:r>
    </w:p>
    <w:p w14:paraId="6A0F7EEC" w14:textId="77777777" w:rsidR="00E75F03" w:rsidRDefault="00E75F03" w:rsidP="00E75F03">
      <w:pPr>
        <w:spacing w:after="0"/>
        <w:ind w:left="1080"/>
        <w:rPr>
          <w:rFonts w:ascii="Calibri" w:hAnsi="Calibri"/>
          <w:i/>
          <w:color w:val="595959"/>
        </w:rPr>
      </w:pPr>
      <w:r>
        <w:rPr>
          <w:rFonts w:ascii="Calibri" w:hAnsi="Calibri"/>
          <w:i/>
          <w:color w:val="595959"/>
        </w:rPr>
        <w:t xml:space="preserve"> </w:t>
      </w:r>
    </w:p>
    <w:p w14:paraId="6F851A1E" w14:textId="77777777" w:rsidR="00E75F03" w:rsidRDefault="00E75F03" w:rsidP="00E75F03">
      <w:pPr>
        <w:spacing w:after="0"/>
        <w:ind w:left="1080"/>
        <w:rPr>
          <w:rFonts w:ascii="Calibri" w:hAnsi="Calibri"/>
          <w:i/>
          <w:color w:val="595959"/>
        </w:rPr>
      </w:pPr>
      <w:r>
        <w:rPr>
          <w:rFonts w:ascii="Calibri" w:hAnsi="Calibri"/>
          <w:i/>
          <w:color w:val="595959"/>
        </w:rPr>
        <w:t>Formulated to meet AS 3715, AAMA 2603 and AAMA 2604.</w:t>
      </w:r>
    </w:p>
    <w:p w14:paraId="6047F0CD" w14:textId="77777777" w:rsidR="00E75F03" w:rsidRDefault="00E75F03" w:rsidP="00E75F03">
      <w:pPr>
        <w:spacing w:after="0"/>
        <w:ind w:left="1080"/>
        <w:rPr>
          <w:rFonts w:ascii="Calibri" w:hAnsi="Calibri"/>
          <w:i/>
          <w:color w:val="595959"/>
        </w:rPr>
      </w:pPr>
      <w:r>
        <w:rPr>
          <w:rFonts w:ascii="Calibri" w:hAnsi="Calibri"/>
          <w:i/>
          <w:color w:val="595959"/>
        </w:rPr>
        <w:t>Refer to your window fabricator for colour options.</w:t>
      </w:r>
    </w:p>
    <w:p w14:paraId="42EDC4B6" w14:textId="77777777" w:rsidR="00E75F03" w:rsidRDefault="00E75F03" w:rsidP="00E75F03">
      <w:pPr>
        <w:spacing w:after="0"/>
        <w:ind w:left="360"/>
        <w:rPr>
          <w:rFonts w:ascii="Calibri" w:hAnsi="Calibri"/>
        </w:rPr>
      </w:pPr>
    </w:p>
    <w:p w14:paraId="36A04499" w14:textId="77777777" w:rsidR="00E75F03" w:rsidRDefault="00E75F03" w:rsidP="00E75F03">
      <w:pPr>
        <w:spacing w:after="0"/>
        <w:ind w:left="360"/>
        <w:rPr>
          <w:rFonts w:ascii="Calibri" w:hAnsi="Calibri"/>
        </w:rPr>
      </w:pPr>
      <w:proofErr w:type="spellStart"/>
      <w:r>
        <w:rPr>
          <w:rFonts w:ascii="Calibri" w:hAnsi="Calibri"/>
        </w:rPr>
        <w:t>Fluoroset</w:t>
      </w:r>
      <w:proofErr w:type="spellEnd"/>
      <w:r>
        <w:rPr>
          <w:rFonts w:ascii="Calibri" w:hAnsi="Calibri"/>
        </w:rPr>
        <w:t xml:space="preserve"> Powder coat</w:t>
      </w:r>
    </w:p>
    <w:p w14:paraId="3D746A30" w14:textId="77777777" w:rsidR="00E75F03" w:rsidRDefault="00E75F03" w:rsidP="00E75F03">
      <w:pPr>
        <w:pStyle w:val="ListParagraph"/>
        <w:numPr>
          <w:ilvl w:val="1"/>
          <w:numId w:val="31"/>
        </w:numPr>
        <w:spacing w:after="0"/>
        <w:rPr>
          <w:rFonts w:ascii="Calibri" w:hAnsi="Calibri"/>
        </w:rPr>
      </w:pPr>
      <w:r>
        <w:rPr>
          <w:rFonts w:ascii="Calibri" w:hAnsi="Calibri"/>
        </w:rPr>
        <w:t>Colour = …</w:t>
      </w:r>
    </w:p>
    <w:p w14:paraId="361A8DA7" w14:textId="77777777" w:rsidR="00E75F03" w:rsidRDefault="00E75F03" w:rsidP="00E75F03">
      <w:pPr>
        <w:spacing w:after="0"/>
        <w:ind w:left="1080"/>
        <w:rPr>
          <w:rFonts w:ascii="Calibri" w:hAnsi="Calibri"/>
          <w:i/>
          <w:color w:val="595959"/>
        </w:rPr>
      </w:pPr>
      <w:proofErr w:type="spellStart"/>
      <w:r>
        <w:rPr>
          <w:rFonts w:ascii="Calibri" w:hAnsi="Calibri"/>
          <w:i/>
          <w:color w:val="595959"/>
        </w:rPr>
        <w:t>Fluoroset</w:t>
      </w:r>
      <w:proofErr w:type="spellEnd"/>
      <w:r>
        <w:rPr>
          <w:rFonts w:ascii="Calibri" w:hAnsi="Calibri"/>
          <w:i/>
          <w:color w:val="595959"/>
        </w:rPr>
        <w:t xml:space="preserve"> is a Fluoropolymer thermosetting powder coat with </w:t>
      </w:r>
      <w:r>
        <w:rPr>
          <w:rFonts w:ascii="Calibri" w:hAnsi="Calibri"/>
          <w:i/>
          <w:color w:val="595959"/>
          <w:lang w:val="en-AU"/>
        </w:rPr>
        <w:t>outstanding</w:t>
      </w:r>
      <w:r>
        <w:rPr>
          <w:rFonts w:ascii="Calibri" w:hAnsi="Calibri"/>
          <w:i/>
          <w:color w:val="595959"/>
        </w:rPr>
        <w:t xml:space="preserve"> colour retention and film performance characteristics, designed for use on landmark commercial-type projects or in environmentally challenging locations. </w:t>
      </w:r>
      <w:proofErr w:type="spellStart"/>
      <w:r>
        <w:rPr>
          <w:rFonts w:ascii="Calibri" w:hAnsi="Calibri"/>
          <w:i/>
          <w:color w:val="595959"/>
        </w:rPr>
        <w:t>Fluoroset</w:t>
      </w:r>
      <w:proofErr w:type="spellEnd"/>
      <w:r>
        <w:rPr>
          <w:rFonts w:ascii="Calibri" w:hAnsi="Calibri"/>
          <w:i/>
          <w:color w:val="595959"/>
        </w:rPr>
        <w:t xml:space="preserve"> offers a 35-year aluminium durability warranty and </w:t>
      </w:r>
      <w:proofErr w:type="gramStart"/>
      <w:r>
        <w:rPr>
          <w:rFonts w:ascii="Calibri" w:hAnsi="Calibri"/>
          <w:i/>
          <w:color w:val="595959"/>
        </w:rPr>
        <w:t>30 year</w:t>
      </w:r>
      <w:proofErr w:type="gramEnd"/>
      <w:r>
        <w:rPr>
          <w:rFonts w:ascii="Calibri" w:hAnsi="Calibri"/>
          <w:i/>
          <w:color w:val="595959"/>
        </w:rPr>
        <w:t xml:space="preserve"> aluminium colour warranty.</w:t>
      </w:r>
    </w:p>
    <w:p w14:paraId="33B90DD2" w14:textId="77777777" w:rsidR="00E75F03" w:rsidRDefault="00E75F03" w:rsidP="00E75F03">
      <w:pPr>
        <w:pStyle w:val="ListParagraph"/>
        <w:spacing w:after="0"/>
        <w:ind w:left="1080"/>
        <w:rPr>
          <w:rFonts w:ascii="Calibri" w:hAnsi="Calibri"/>
          <w:i/>
          <w:iCs/>
        </w:rPr>
      </w:pPr>
      <w:proofErr w:type="spellStart"/>
      <w:r>
        <w:rPr>
          <w:rFonts w:ascii="Calibri" w:hAnsi="Calibri"/>
          <w:i/>
          <w:color w:val="595959"/>
        </w:rPr>
        <w:t>Fluoroset</w:t>
      </w:r>
      <w:proofErr w:type="spellEnd"/>
      <w:r>
        <w:rPr>
          <w:rFonts w:ascii="Calibri" w:hAnsi="Calibri"/>
          <w:i/>
          <w:color w:val="595959"/>
        </w:rPr>
        <w:t xml:space="preserve"> Powder coat </w:t>
      </w:r>
      <w:r>
        <w:rPr>
          <w:rFonts w:ascii="Calibri" w:hAnsi="Calibri"/>
          <w:i/>
          <w:color w:val="595959" w:themeColor="text1" w:themeTint="A6"/>
        </w:rPr>
        <w:t xml:space="preserve">is </w:t>
      </w:r>
      <w:proofErr w:type="spellStart"/>
      <w:r>
        <w:rPr>
          <w:rFonts w:ascii="Calibri" w:hAnsi="Calibri"/>
          <w:i/>
          <w:iCs/>
          <w:color w:val="595959" w:themeColor="text1" w:themeTint="A6"/>
        </w:rPr>
        <w:t>powdercoated</w:t>
      </w:r>
      <w:proofErr w:type="spellEnd"/>
      <w:r>
        <w:rPr>
          <w:rFonts w:ascii="Calibri" w:hAnsi="Calibri"/>
          <w:i/>
          <w:iCs/>
          <w:color w:val="595959" w:themeColor="text1" w:themeTint="A6"/>
        </w:rPr>
        <w:t xml:space="preserve"> to meet powder coat quality standard </w:t>
      </w:r>
      <w:proofErr w:type="spellStart"/>
      <w:r>
        <w:rPr>
          <w:rFonts w:ascii="Calibri" w:hAnsi="Calibri"/>
          <w:i/>
          <w:iCs/>
          <w:color w:val="595959" w:themeColor="text1" w:themeTint="A6"/>
        </w:rPr>
        <w:t>Endurocolour</w:t>
      </w:r>
      <w:proofErr w:type="spellEnd"/>
      <w:r>
        <w:rPr>
          <w:rFonts w:ascii="Calibri" w:hAnsi="Calibri"/>
          <w:i/>
          <w:iCs/>
          <w:color w:val="595959" w:themeColor="text1" w:themeTint="A6"/>
        </w:rPr>
        <w:t xml:space="preserve">, </w:t>
      </w:r>
      <w:r>
        <w:rPr>
          <w:rFonts w:ascii="Calibri" w:eastAsia="Calibri" w:hAnsi="Calibri"/>
          <w:i/>
          <w:iCs/>
          <w:color w:val="595959" w:themeColor="text1" w:themeTint="A6"/>
        </w:rPr>
        <w:t>Window &amp; Glass Association NZ Powder Coating Quality Assurance System (PQAS).</w:t>
      </w:r>
    </w:p>
    <w:p w14:paraId="5D53F612" w14:textId="77777777" w:rsidR="00E75F03" w:rsidRDefault="00E75F03" w:rsidP="00E75F03">
      <w:pPr>
        <w:spacing w:after="0"/>
        <w:ind w:left="1080"/>
        <w:rPr>
          <w:rFonts w:ascii="Calibri" w:hAnsi="Calibri"/>
          <w:i/>
          <w:color w:val="595959"/>
        </w:rPr>
      </w:pPr>
    </w:p>
    <w:p w14:paraId="791406FF" w14:textId="77777777" w:rsidR="00E75F03" w:rsidRDefault="00E75F03" w:rsidP="00E75F03">
      <w:pPr>
        <w:spacing w:after="0"/>
        <w:ind w:left="1080"/>
        <w:rPr>
          <w:rFonts w:cstheme="minorHAnsi"/>
          <w:i/>
          <w:iCs/>
          <w:color w:val="595959"/>
        </w:rPr>
      </w:pPr>
      <w:r>
        <w:rPr>
          <w:rFonts w:cstheme="minorHAnsi"/>
          <w:i/>
          <w:iCs/>
          <w:color w:val="4C4C4C"/>
        </w:rPr>
        <w:t>Formulated to meet AS 3715 and AAMA 2605.</w:t>
      </w:r>
    </w:p>
    <w:p w14:paraId="105D6B83" w14:textId="77777777" w:rsidR="00E75F03" w:rsidRDefault="00E75F03" w:rsidP="00E75F03">
      <w:pPr>
        <w:spacing w:after="0"/>
        <w:ind w:left="1080"/>
        <w:rPr>
          <w:rFonts w:ascii="Calibri" w:hAnsi="Calibri"/>
          <w:i/>
          <w:color w:val="595959"/>
        </w:rPr>
      </w:pPr>
      <w:r>
        <w:rPr>
          <w:rFonts w:ascii="Calibri" w:hAnsi="Calibri"/>
          <w:i/>
          <w:color w:val="595959"/>
        </w:rPr>
        <w:t>Refer to your window fabricator for colour options.</w:t>
      </w:r>
    </w:p>
    <w:p w14:paraId="6AF23244" w14:textId="77777777" w:rsidR="00E75F03" w:rsidRDefault="00E75F03" w:rsidP="00E75F03">
      <w:pPr>
        <w:spacing w:after="0"/>
        <w:ind w:left="1080"/>
        <w:rPr>
          <w:rFonts w:ascii="Calibri" w:hAnsi="Calibri"/>
          <w:i/>
          <w:color w:val="595959"/>
        </w:rPr>
      </w:pPr>
    </w:p>
    <w:p w14:paraId="687F44F3" w14:textId="77777777" w:rsidR="00E75F03" w:rsidRDefault="00E75F03" w:rsidP="00E75F03">
      <w:pPr>
        <w:spacing w:after="0"/>
        <w:ind w:left="360"/>
        <w:rPr>
          <w:rFonts w:ascii="Calibri" w:hAnsi="Calibri"/>
        </w:rPr>
      </w:pPr>
    </w:p>
    <w:p w14:paraId="75850DFE" w14:textId="77777777" w:rsidR="00E75F03" w:rsidRDefault="00E75F03" w:rsidP="00E75F03">
      <w:pPr>
        <w:spacing w:after="0"/>
        <w:ind w:left="360"/>
        <w:rPr>
          <w:rFonts w:ascii="Calibri" w:hAnsi="Calibri"/>
        </w:rPr>
      </w:pPr>
      <w:r>
        <w:rPr>
          <w:rFonts w:ascii="Calibri" w:hAnsi="Calibri"/>
        </w:rPr>
        <w:t>Frost Ultra Anodising</w:t>
      </w:r>
    </w:p>
    <w:p w14:paraId="0C76C2D0" w14:textId="77777777" w:rsidR="00E75F03" w:rsidRDefault="00E75F03" w:rsidP="00E75F03">
      <w:pPr>
        <w:pStyle w:val="ListParagraph"/>
        <w:numPr>
          <w:ilvl w:val="1"/>
          <w:numId w:val="31"/>
        </w:numPr>
        <w:spacing w:after="0"/>
        <w:rPr>
          <w:rFonts w:ascii="Calibri" w:hAnsi="Calibri"/>
        </w:rPr>
      </w:pPr>
      <w:r>
        <w:rPr>
          <w:rFonts w:ascii="Calibri" w:hAnsi="Calibri"/>
        </w:rPr>
        <w:t>Colour = …</w:t>
      </w:r>
    </w:p>
    <w:p w14:paraId="431C4AA7" w14:textId="77777777" w:rsidR="00E75F03" w:rsidRDefault="00E75F03" w:rsidP="00E75F03">
      <w:pPr>
        <w:spacing w:after="0"/>
        <w:ind w:left="1080"/>
        <w:rPr>
          <w:rFonts w:ascii="Calibri" w:hAnsi="Calibri"/>
          <w:i/>
          <w:color w:val="595959"/>
        </w:rPr>
      </w:pPr>
      <w:r>
        <w:rPr>
          <w:rFonts w:ascii="Calibri" w:hAnsi="Calibri"/>
          <w:i/>
          <w:color w:val="595959"/>
        </w:rPr>
        <w:t xml:space="preserve">Anodising is an electrochemical process that etches a protective layer into the surface of the aluminium and offers a durable, colour fast surface finish. The surface shows the visible grain of the aluminium.  </w:t>
      </w:r>
    </w:p>
    <w:p w14:paraId="2F68BF23" w14:textId="77777777" w:rsidR="00E75F03" w:rsidRDefault="00E75F03" w:rsidP="00E75F03">
      <w:pPr>
        <w:spacing w:after="0"/>
        <w:ind w:left="1080"/>
        <w:rPr>
          <w:rFonts w:ascii="Calibri" w:hAnsi="Calibri"/>
          <w:i/>
          <w:color w:val="595959"/>
        </w:rPr>
      </w:pPr>
      <w:r>
        <w:rPr>
          <w:rFonts w:ascii="Calibri" w:hAnsi="Calibri"/>
          <w:i/>
          <w:color w:val="595959"/>
        </w:rPr>
        <w:t xml:space="preserve">Frost Ultra Anodising </w:t>
      </w:r>
      <w:proofErr w:type="gramStart"/>
      <w:r>
        <w:rPr>
          <w:rFonts w:ascii="Calibri" w:hAnsi="Calibri"/>
          <w:i/>
          <w:color w:val="595959"/>
        </w:rPr>
        <w:t>meets</w:t>
      </w:r>
      <w:proofErr w:type="gramEnd"/>
      <w:r>
        <w:rPr>
          <w:rFonts w:ascii="Calibri" w:hAnsi="Calibri"/>
          <w:i/>
          <w:color w:val="595959"/>
        </w:rPr>
        <w:t xml:space="preserve"> Window &amp; Glass Association NZ Voluntary Specification SFA 3503-03:2005, Specification for Anodic Oxide Coatings on Wrought Aluminium for External Architectural Applications.</w:t>
      </w:r>
    </w:p>
    <w:p w14:paraId="60796CB7" w14:textId="77777777" w:rsidR="00E75F03" w:rsidRDefault="00E75F03" w:rsidP="00E75F03">
      <w:pPr>
        <w:spacing w:after="0"/>
        <w:ind w:left="1080"/>
        <w:rPr>
          <w:rFonts w:ascii="Calibri" w:hAnsi="Calibri"/>
          <w:i/>
          <w:color w:val="595959"/>
        </w:rPr>
      </w:pPr>
      <w:r>
        <w:rPr>
          <w:rFonts w:ascii="Calibri" w:hAnsi="Calibri"/>
          <w:i/>
          <w:color w:val="595959"/>
        </w:rPr>
        <w:lastRenderedPageBreak/>
        <w:t xml:space="preserve">Colour choices are Natural (silver), Champagne, Bronze (light, medium &amp; dark), </w:t>
      </w:r>
      <w:proofErr w:type="gramStart"/>
      <w:r>
        <w:rPr>
          <w:rFonts w:ascii="Calibri" w:hAnsi="Calibri"/>
          <w:i/>
          <w:color w:val="595959"/>
        </w:rPr>
        <w:t>Black</w:t>
      </w:r>
      <w:proofErr w:type="gramEnd"/>
    </w:p>
    <w:p w14:paraId="2D4CA1DE" w14:textId="77777777" w:rsidR="00E75F03" w:rsidRDefault="00E75F03" w:rsidP="00E75F03">
      <w:pPr>
        <w:spacing w:after="0"/>
        <w:rPr>
          <w:rFonts w:ascii="Calibri" w:hAnsi="Calibri"/>
          <w:b/>
        </w:rPr>
      </w:pPr>
    </w:p>
    <w:p w14:paraId="6FEA7F03" w14:textId="77777777" w:rsidR="00E75F03" w:rsidRDefault="00E75F03" w:rsidP="00E75F03">
      <w:pPr>
        <w:spacing w:after="0"/>
        <w:rPr>
          <w:rFonts w:ascii="Calibri" w:hAnsi="Calibri"/>
          <w:b/>
        </w:rPr>
      </w:pPr>
    </w:p>
    <w:p w14:paraId="12178D3B" w14:textId="77777777" w:rsidR="00E75F03" w:rsidRDefault="00E75F03" w:rsidP="00E75F03">
      <w:pPr>
        <w:spacing w:after="0"/>
        <w:rPr>
          <w:rFonts w:ascii="Calibri" w:hAnsi="Calibri"/>
          <w:b/>
          <w:color w:val="FF0000"/>
          <w:sz w:val="24"/>
        </w:rPr>
      </w:pPr>
      <w:bookmarkStart w:id="1" w:name="_Hlk126232583"/>
      <w:r>
        <w:rPr>
          <w:rFonts w:ascii="Calibri" w:hAnsi="Calibri"/>
          <w:b/>
        </w:rPr>
        <w:t xml:space="preserve">1.4 GLASS OPTIONS </w:t>
      </w:r>
    </w:p>
    <w:p w14:paraId="2C91BCB8" w14:textId="77777777" w:rsidR="00E75F03" w:rsidRDefault="00E75F03" w:rsidP="00E75F03">
      <w:pPr>
        <w:spacing w:after="0"/>
        <w:rPr>
          <w:rFonts w:ascii="Calibri" w:hAnsi="Calibri"/>
        </w:rPr>
      </w:pPr>
    </w:p>
    <w:p w14:paraId="6E019FBB" w14:textId="77777777" w:rsidR="00E75F03" w:rsidRDefault="00E75F03" w:rsidP="00E75F03">
      <w:pPr>
        <w:spacing w:after="0"/>
        <w:ind w:firstLine="284"/>
        <w:rPr>
          <w:rFonts w:ascii="Calibri" w:hAnsi="Calibri"/>
        </w:rPr>
      </w:pPr>
      <w:r>
        <w:rPr>
          <w:rFonts w:ascii="Calibri" w:hAnsi="Calibri"/>
        </w:rPr>
        <w:t>Typical Glazing</w:t>
      </w:r>
    </w:p>
    <w:p w14:paraId="4F59AE50" w14:textId="77777777" w:rsidR="00E75F03" w:rsidRDefault="00E75F03" w:rsidP="00E75F03">
      <w:pPr>
        <w:spacing w:after="0"/>
        <w:rPr>
          <w:rFonts w:ascii="Calibri" w:hAnsi="Calibri"/>
          <w:i/>
        </w:rPr>
      </w:pPr>
      <w:r>
        <w:rPr>
          <w:rFonts w:ascii="Calibri" w:hAnsi="Calibri"/>
        </w:rPr>
        <w:tab/>
      </w:r>
      <w:r>
        <w:rPr>
          <w:rFonts w:ascii="Calibri" w:hAnsi="Calibri"/>
          <w:i/>
        </w:rPr>
        <w:t>Double glazing</w:t>
      </w:r>
    </w:p>
    <w:p w14:paraId="3E8103C3" w14:textId="77777777" w:rsidR="00E75F03" w:rsidRDefault="00E75F03" w:rsidP="00E75F03">
      <w:pPr>
        <w:pStyle w:val="ListParagraph"/>
        <w:numPr>
          <w:ilvl w:val="0"/>
          <w:numId w:val="32"/>
        </w:numPr>
        <w:spacing w:after="0"/>
        <w:rPr>
          <w:rFonts w:ascii="Calibri" w:hAnsi="Calibri"/>
        </w:rPr>
      </w:pPr>
      <w:r>
        <w:rPr>
          <w:rFonts w:ascii="Calibri" w:hAnsi="Calibri"/>
        </w:rPr>
        <w:t>Low-E insulating glass units (IGU)</w:t>
      </w:r>
    </w:p>
    <w:p w14:paraId="767A1B5D" w14:textId="77777777" w:rsidR="00E75F03" w:rsidRDefault="00E75F03" w:rsidP="00E75F03">
      <w:pPr>
        <w:pStyle w:val="ListParagraph"/>
        <w:numPr>
          <w:ilvl w:val="0"/>
          <w:numId w:val="32"/>
        </w:numPr>
        <w:spacing w:after="0"/>
        <w:rPr>
          <w:rFonts w:ascii="Calibri" w:hAnsi="Calibri"/>
        </w:rPr>
      </w:pPr>
      <w:proofErr w:type="spellStart"/>
      <w:r>
        <w:rPr>
          <w:rFonts w:ascii="Calibri" w:hAnsi="Calibri"/>
        </w:rPr>
        <w:t>Solux</w:t>
      </w:r>
      <w:proofErr w:type="spellEnd"/>
      <w:r>
        <w:rPr>
          <w:rFonts w:ascii="Calibri" w:hAnsi="Calibri"/>
        </w:rPr>
        <w:t>-</w:t>
      </w:r>
      <w:r>
        <w:t>E® IGU with a nominal thickness of 24mm</w:t>
      </w:r>
    </w:p>
    <w:p w14:paraId="4578C296" w14:textId="77777777" w:rsidR="00E75F03" w:rsidRDefault="00E75F03" w:rsidP="00E75F03">
      <w:pPr>
        <w:pStyle w:val="ListParagraph"/>
        <w:numPr>
          <w:ilvl w:val="0"/>
          <w:numId w:val="32"/>
        </w:numPr>
        <w:spacing w:after="0"/>
        <w:rPr>
          <w:rFonts w:ascii="Calibri" w:hAnsi="Calibri"/>
        </w:rPr>
      </w:pPr>
      <w:r>
        <w:t>Thermally improved spacer, ATS- Architectural Thermal Spacer</w:t>
      </w:r>
    </w:p>
    <w:p w14:paraId="44CDBB73" w14:textId="77777777" w:rsidR="00E75F03" w:rsidRDefault="00E75F03" w:rsidP="00E75F03">
      <w:pPr>
        <w:pStyle w:val="ListParagraph"/>
        <w:numPr>
          <w:ilvl w:val="0"/>
          <w:numId w:val="32"/>
        </w:numPr>
        <w:spacing w:after="0"/>
        <w:rPr>
          <w:rFonts w:ascii="Calibri" w:hAnsi="Calibri"/>
        </w:rPr>
      </w:pPr>
      <w:r>
        <w:t xml:space="preserve">Argon glass filled gap as </w:t>
      </w:r>
      <w:proofErr w:type="gramStart"/>
      <w:r>
        <w:t>standard</w:t>
      </w:r>
      <w:proofErr w:type="gramEnd"/>
    </w:p>
    <w:p w14:paraId="239D0525" w14:textId="77777777" w:rsidR="00E75F03" w:rsidRDefault="00E75F03" w:rsidP="00E75F03">
      <w:pPr>
        <w:spacing w:after="0"/>
        <w:ind w:left="1086"/>
        <w:rPr>
          <w:rFonts w:ascii="Calibri" w:hAnsi="Calibri"/>
          <w:i/>
          <w:color w:val="595959"/>
        </w:rPr>
      </w:pPr>
      <w:r>
        <w:rPr>
          <w:rFonts w:ascii="Calibri" w:hAnsi="Calibri"/>
          <w:i/>
          <w:color w:val="595959"/>
        </w:rPr>
        <w:t xml:space="preserve">Depending on the overall size of the pane a typical IGU would be made up of two panes of 4mm clear glass with a 16mm air space between them. This combination in an APL Residential Series </w:t>
      </w:r>
      <w:proofErr w:type="spellStart"/>
      <w:r>
        <w:rPr>
          <w:rFonts w:ascii="Calibri" w:hAnsi="Calibri"/>
          <w:i/>
          <w:color w:val="595959"/>
        </w:rPr>
        <w:t>ThermalHEART</w:t>
      </w:r>
      <w:proofErr w:type="spellEnd"/>
      <w:r>
        <w:rPr>
          <w:rFonts w:ascii="Calibri" w:hAnsi="Calibri"/>
          <w:i/>
          <w:color w:val="595959"/>
        </w:rPr>
        <w:t xml:space="preserve"> frame will comply with NZBC H1.</w:t>
      </w:r>
    </w:p>
    <w:p w14:paraId="59DB122A" w14:textId="77777777" w:rsidR="00E75F03" w:rsidRDefault="00E75F03" w:rsidP="00E75F03">
      <w:pPr>
        <w:spacing w:after="0"/>
        <w:ind w:left="1086"/>
        <w:rPr>
          <w:rFonts w:ascii="Calibri" w:hAnsi="Calibri"/>
          <w:i/>
          <w:color w:val="595959"/>
        </w:rPr>
      </w:pPr>
      <w:r>
        <w:rPr>
          <w:rFonts w:ascii="Calibri" w:hAnsi="Calibri"/>
          <w:i/>
          <w:color w:val="595959"/>
        </w:rPr>
        <w:t xml:space="preserve">The </w:t>
      </w:r>
      <w:proofErr w:type="spellStart"/>
      <w:r>
        <w:rPr>
          <w:rFonts w:ascii="Calibri" w:hAnsi="Calibri"/>
          <w:i/>
          <w:color w:val="595959"/>
        </w:rPr>
        <w:t>make up</w:t>
      </w:r>
      <w:proofErr w:type="spellEnd"/>
      <w:r>
        <w:rPr>
          <w:rFonts w:ascii="Calibri" w:hAnsi="Calibri"/>
          <w:i/>
          <w:color w:val="595959"/>
        </w:rPr>
        <w:t xml:space="preserve"> of individual units will be adjusted to comply with all parts of NZS4223.</w:t>
      </w:r>
    </w:p>
    <w:p w14:paraId="4454B82A" w14:textId="77777777" w:rsidR="00E75F03" w:rsidRDefault="00E75F03" w:rsidP="00E75F03">
      <w:pPr>
        <w:spacing w:after="0"/>
        <w:ind w:left="366"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bookmarkEnd w:id="1"/>
    <w:p w14:paraId="0129F41C" w14:textId="77777777" w:rsidR="00E75F03" w:rsidRDefault="00E75F03" w:rsidP="00E75F03">
      <w:pPr>
        <w:spacing w:after="0"/>
        <w:rPr>
          <w:rFonts w:ascii="Calibri" w:hAnsi="Calibri"/>
          <w:b/>
        </w:rPr>
      </w:pPr>
    </w:p>
    <w:p w14:paraId="41868946" w14:textId="77777777" w:rsidR="00E75F03" w:rsidRDefault="00E75F03" w:rsidP="00E75F03">
      <w:pPr>
        <w:spacing w:after="0"/>
        <w:ind w:firstLine="366"/>
        <w:rPr>
          <w:rFonts w:ascii="Calibri" w:hAnsi="Calibri"/>
        </w:rPr>
      </w:pPr>
      <w:r>
        <w:rPr>
          <w:rFonts w:ascii="Calibri" w:hAnsi="Calibri"/>
        </w:rPr>
        <w:t>Special Glazing</w:t>
      </w:r>
    </w:p>
    <w:p w14:paraId="614D179F" w14:textId="77777777" w:rsidR="00E75F03" w:rsidRDefault="00E75F03" w:rsidP="00E75F03">
      <w:pPr>
        <w:spacing w:after="0"/>
        <w:rPr>
          <w:rFonts w:ascii="Calibri" w:hAnsi="Calibri"/>
          <w:i/>
        </w:rPr>
      </w:pPr>
      <w:r>
        <w:rPr>
          <w:rFonts w:ascii="Calibri" w:hAnsi="Calibri"/>
        </w:rPr>
        <w:tab/>
      </w:r>
      <w:r>
        <w:rPr>
          <w:rFonts w:ascii="Calibri" w:hAnsi="Calibri"/>
          <w:i/>
        </w:rPr>
        <w:t>Double glazing</w:t>
      </w:r>
    </w:p>
    <w:p w14:paraId="65902838" w14:textId="77777777" w:rsidR="00E75F03" w:rsidRDefault="00E75F03" w:rsidP="00E75F03">
      <w:pPr>
        <w:pStyle w:val="ListParagraph"/>
        <w:numPr>
          <w:ilvl w:val="0"/>
          <w:numId w:val="32"/>
        </w:numPr>
        <w:spacing w:after="0"/>
        <w:rPr>
          <w:rFonts w:ascii="Calibri" w:hAnsi="Calibri"/>
        </w:rPr>
      </w:pPr>
      <w:r>
        <w:rPr>
          <w:rFonts w:ascii="Calibri" w:hAnsi="Calibri"/>
        </w:rPr>
        <w:t xml:space="preserve">Tinted IGU </w:t>
      </w:r>
    </w:p>
    <w:p w14:paraId="6663D70A" w14:textId="77777777" w:rsidR="00E75F03" w:rsidRDefault="00E75F03" w:rsidP="00E75F03">
      <w:pPr>
        <w:pStyle w:val="ListParagraph"/>
        <w:numPr>
          <w:ilvl w:val="1"/>
          <w:numId w:val="33"/>
        </w:numPr>
        <w:spacing w:after="0"/>
        <w:rPr>
          <w:rFonts w:ascii="Calibri" w:hAnsi="Calibri"/>
        </w:rPr>
      </w:pPr>
      <w:r>
        <w:rPr>
          <w:rFonts w:ascii="Calibri" w:hAnsi="Calibri"/>
        </w:rPr>
        <w:t>Type = …</w:t>
      </w:r>
    </w:p>
    <w:p w14:paraId="1F3D8DA6" w14:textId="77777777" w:rsidR="00E75F03" w:rsidRDefault="00E75F03" w:rsidP="00E75F03">
      <w:pPr>
        <w:pStyle w:val="ListParagraph"/>
        <w:numPr>
          <w:ilvl w:val="1"/>
          <w:numId w:val="33"/>
        </w:numPr>
        <w:spacing w:after="0"/>
        <w:rPr>
          <w:rFonts w:ascii="Calibri" w:hAnsi="Calibri"/>
        </w:rPr>
      </w:pPr>
      <w:r>
        <w:rPr>
          <w:rFonts w:ascii="Calibri" w:hAnsi="Calibri"/>
        </w:rPr>
        <w:t>Colour = …</w:t>
      </w:r>
    </w:p>
    <w:p w14:paraId="176FEC2E" w14:textId="77777777" w:rsidR="00E75F03" w:rsidRDefault="00E75F03" w:rsidP="00E75F03">
      <w:pPr>
        <w:pStyle w:val="ListParagraph"/>
        <w:numPr>
          <w:ilvl w:val="1"/>
          <w:numId w:val="33"/>
        </w:numPr>
        <w:spacing w:after="0"/>
        <w:rPr>
          <w:rFonts w:ascii="Calibri" w:hAnsi="Calibri"/>
        </w:rPr>
      </w:pPr>
      <w:r>
        <w:rPr>
          <w:rFonts w:ascii="Calibri" w:hAnsi="Calibri"/>
        </w:rPr>
        <w:t xml:space="preserve">Spacer = </w:t>
      </w:r>
    </w:p>
    <w:p w14:paraId="3BC45024" w14:textId="77777777" w:rsidR="00E75F03" w:rsidRDefault="00E75F03" w:rsidP="00E75F03">
      <w:pPr>
        <w:pStyle w:val="ListParagraph"/>
        <w:numPr>
          <w:ilvl w:val="1"/>
          <w:numId w:val="33"/>
        </w:numPr>
        <w:spacing w:after="0"/>
        <w:rPr>
          <w:rFonts w:ascii="Calibri" w:hAnsi="Calibri"/>
        </w:rPr>
      </w:pPr>
      <w:r>
        <w:rPr>
          <w:rFonts w:ascii="Calibri" w:hAnsi="Calibri"/>
        </w:rPr>
        <w:t xml:space="preserve">Inner pane = </w:t>
      </w:r>
      <w:proofErr w:type="spellStart"/>
      <w:r>
        <w:rPr>
          <w:rFonts w:ascii="Calibri" w:hAnsi="Calibri"/>
        </w:rPr>
        <w:t>Solux</w:t>
      </w:r>
      <w:proofErr w:type="spellEnd"/>
      <w:r>
        <w:rPr>
          <w:rFonts w:ascii="Calibri" w:hAnsi="Calibri"/>
        </w:rPr>
        <w:t xml:space="preserve">-E </w:t>
      </w:r>
    </w:p>
    <w:p w14:paraId="75434E17" w14:textId="77777777" w:rsidR="00E75F03" w:rsidRDefault="00E75F03" w:rsidP="00E75F03">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3217C077" w14:textId="77777777" w:rsidR="00E75F03" w:rsidRDefault="00E75F03" w:rsidP="00E75F03">
      <w:pPr>
        <w:spacing w:after="0"/>
        <w:ind w:left="720" w:firstLine="720"/>
        <w:rPr>
          <w:rFonts w:ascii="Calibri" w:hAnsi="Calibri"/>
        </w:rPr>
      </w:pPr>
      <w:r>
        <w:rPr>
          <w:rFonts w:ascii="Calibri" w:hAnsi="Calibri"/>
          <w:i/>
          <w:color w:val="339933"/>
          <w:sz w:val="20"/>
        </w:rPr>
        <w:t>(</w:t>
      </w:r>
      <w:proofErr w:type="gramStart"/>
      <w:r>
        <w:rPr>
          <w:rFonts w:ascii="Calibri" w:hAnsi="Calibri"/>
          <w:i/>
          <w:color w:val="339933"/>
          <w:sz w:val="20"/>
        </w:rPr>
        <w:t>refer</w:t>
      </w:r>
      <w:proofErr w:type="gramEnd"/>
      <w:r>
        <w:rPr>
          <w:rFonts w:ascii="Calibri" w:hAnsi="Calibri"/>
          <w:i/>
          <w:color w:val="339933"/>
          <w:sz w:val="20"/>
        </w:rPr>
        <w:t xml:space="preserve"> to the window manufacturer for tint type &amp; colour options)</w:t>
      </w:r>
    </w:p>
    <w:p w14:paraId="543F75AA" w14:textId="77777777" w:rsidR="00E75F03" w:rsidRDefault="00E75F03" w:rsidP="00E75F03">
      <w:pPr>
        <w:pStyle w:val="ListParagraph"/>
        <w:numPr>
          <w:ilvl w:val="0"/>
          <w:numId w:val="32"/>
        </w:numPr>
        <w:spacing w:after="0"/>
        <w:rPr>
          <w:rFonts w:ascii="Calibri" w:hAnsi="Calibri"/>
        </w:rPr>
      </w:pPr>
      <w:r>
        <w:rPr>
          <w:rFonts w:ascii="Calibri" w:hAnsi="Calibri"/>
        </w:rPr>
        <w:t>IGU with one obscure pane</w:t>
      </w:r>
    </w:p>
    <w:p w14:paraId="2191CBD5" w14:textId="77777777" w:rsidR="00E75F03" w:rsidRDefault="00E75F03" w:rsidP="00E75F03">
      <w:pPr>
        <w:pStyle w:val="ListParagraph"/>
        <w:numPr>
          <w:ilvl w:val="1"/>
          <w:numId w:val="34"/>
        </w:numPr>
        <w:spacing w:after="0"/>
        <w:rPr>
          <w:rFonts w:ascii="Calibri" w:hAnsi="Calibri"/>
        </w:rPr>
      </w:pPr>
      <w:r>
        <w:rPr>
          <w:rFonts w:ascii="Calibri" w:hAnsi="Calibri"/>
        </w:rPr>
        <w:t>Type = ...</w:t>
      </w:r>
    </w:p>
    <w:p w14:paraId="71457262" w14:textId="77777777" w:rsidR="00E75F03" w:rsidRDefault="00E75F03" w:rsidP="00E75F03">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104208CC" w14:textId="77777777" w:rsidR="00E75F03" w:rsidRDefault="00E75F03" w:rsidP="00E75F03">
      <w:pPr>
        <w:spacing w:after="0"/>
        <w:ind w:left="720" w:firstLine="720"/>
        <w:rPr>
          <w:rFonts w:ascii="Calibri" w:hAnsi="Calibri"/>
        </w:rPr>
      </w:pPr>
      <w:r>
        <w:rPr>
          <w:rFonts w:ascii="Calibri" w:hAnsi="Calibri"/>
          <w:i/>
          <w:color w:val="339933"/>
          <w:sz w:val="20"/>
        </w:rPr>
        <w:t xml:space="preserve"> (</w:t>
      </w:r>
      <w:proofErr w:type="gramStart"/>
      <w:r>
        <w:rPr>
          <w:rFonts w:ascii="Calibri" w:hAnsi="Calibri"/>
          <w:i/>
          <w:color w:val="339933"/>
          <w:sz w:val="20"/>
        </w:rPr>
        <w:t>standard</w:t>
      </w:r>
      <w:proofErr w:type="gramEnd"/>
      <w:r>
        <w:rPr>
          <w:rFonts w:ascii="Calibri" w:hAnsi="Calibri"/>
          <w:i/>
          <w:color w:val="339933"/>
          <w:sz w:val="20"/>
        </w:rPr>
        <w:t xml:space="preserve"> obscure options = </w:t>
      </w:r>
      <w:proofErr w:type="spellStart"/>
      <w:r>
        <w:rPr>
          <w:rFonts w:ascii="Calibri" w:hAnsi="Calibri"/>
          <w:i/>
          <w:color w:val="339933"/>
          <w:sz w:val="20"/>
        </w:rPr>
        <w:t>mistlite</w:t>
      </w:r>
      <w:proofErr w:type="spellEnd"/>
      <w:r>
        <w:rPr>
          <w:rFonts w:ascii="Calibri" w:hAnsi="Calibri"/>
          <w:i/>
          <w:color w:val="339933"/>
          <w:sz w:val="20"/>
        </w:rPr>
        <w:t xml:space="preserve">, </w:t>
      </w:r>
      <w:proofErr w:type="spellStart"/>
      <w:r>
        <w:rPr>
          <w:rFonts w:ascii="Calibri" w:hAnsi="Calibri"/>
          <w:i/>
          <w:color w:val="339933"/>
          <w:sz w:val="20"/>
        </w:rPr>
        <w:t>stippolite</w:t>
      </w:r>
      <w:proofErr w:type="spellEnd"/>
      <w:r>
        <w:rPr>
          <w:rFonts w:ascii="Calibri" w:hAnsi="Calibri"/>
          <w:i/>
          <w:color w:val="339933"/>
          <w:sz w:val="20"/>
        </w:rPr>
        <w:t>, acid etch)</w:t>
      </w:r>
    </w:p>
    <w:p w14:paraId="505842DD" w14:textId="77777777" w:rsidR="00E75F03" w:rsidRDefault="00E75F03" w:rsidP="00E75F03">
      <w:pPr>
        <w:spacing w:after="0"/>
        <w:ind w:left="1806"/>
        <w:rPr>
          <w:rFonts w:ascii="Calibri" w:hAnsi="Calibri"/>
        </w:rPr>
      </w:pPr>
    </w:p>
    <w:p w14:paraId="650A006F" w14:textId="77777777" w:rsidR="00E75F03" w:rsidRDefault="00E75F03" w:rsidP="00E75F03">
      <w:pPr>
        <w:spacing w:after="0"/>
        <w:ind w:left="720"/>
        <w:rPr>
          <w:rFonts w:ascii="Calibri" w:hAnsi="Calibri"/>
          <w:i/>
        </w:rPr>
      </w:pPr>
      <w:r>
        <w:rPr>
          <w:rFonts w:ascii="Calibri" w:hAnsi="Calibri"/>
          <w:i/>
        </w:rPr>
        <w:t>Special double glazing</w:t>
      </w:r>
    </w:p>
    <w:p w14:paraId="4BBF8E98" w14:textId="77777777" w:rsidR="00E75F03" w:rsidRDefault="00E75F03" w:rsidP="00E75F03">
      <w:pPr>
        <w:pStyle w:val="ListParagraph"/>
        <w:numPr>
          <w:ilvl w:val="0"/>
          <w:numId w:val="35"/>
        </w:numPr>
        <w:spacing w:after="0"/>
        <w:rPr>
          <w:rFonts w:ascii="Calibri" w:hAnsi="Calibri"/>
        </w:rPr>
      </w:pPr>
      <w:r>
        <w:rPr>
          <w:rFonts w:ascii="Calibri" w:hAnsi="Calibri"/>
        </w:rPr>
        <w:t xml:space="preserve">IGU consisting of the </w:t>
      </w:r>
      <w:proofErr w:type="gramStart"/>
      <w:r>
        <w:rPr>
          <w:rFonts w:ascii="Calibri" w:hAnsi="Calibri"/>
        </w:rPr>
        <w:t>following;</w:t>
      </w:r>
      <w:proofErr w:type="gramEnd"/>
    </w:p>
    <w:p w14:paraId="0ECE491E" w14:textId="77777777" w:rsidR="00E75F03" w:rsidRDefault="00E75F03" w:rsidP="00E75F03">
      <w:pPr>
        <w:pStyle w:val="ListParagraph"/>
        <w:numPr>
          <w:ilvl w:val="1"/>
          <w:numId w:val="36"/>
        </w:numPr>
        <w:spacing w:after="0"/>
        <w:rPr>
          <w:rFonts w:ascii="Calibri" w:hAnsi="Calibri"/>
        </w:rPr>
      </w:pPr>
      <w:r>
        <w:rPr>
          <w:rFonts w:ascii="Calibri" w:hAnsi="Calibri"/>
        </w:rPr>
        <w:t>Outer pane = ...</w:t>
      </w:r>
    </w:p>
    <w:p w14:paraId="1AD7CCF5" w14:textId="77777777" w:rsidR="00E75F03" w:rsidRDefault="00E75F03" w:rsidP="00E75F03">
      <w:pPr>
        <w:pStyle w:val="ListParagraph"/>
        <w:numPr>
          <w:ilvl w:val="1"/>
          <w:numId w:val="36"/>
        </w:numPr>
        <w:spacing w:after="0"/>
        <w:rPr>
          <w:rFonts w:ascii="Calibri" w:hAnsi="Calibri"/>
        </w:rPr>
      </w:pPr>
      <w:r>
        <w:rPr>
          <w:rFonts w:ascii="Calibri" w:hAnsi="Calibri"/>
        </w:rPr>
        <w:t>Spacer Gas = Air</w:t>
      </w:r>
    </w:p>
    <w:p w14:paraId="63DE8A4D" w14:textId="77777777" w:rsidR="00E75F03" w:rsidRDefault="00E75F03" w:rsidP="00E75F03">
      <w:pPr>
        <w:pStyle w:val="ListParagraph"/>
        <w:numPr>
          <w:ilvl w:val="1"/>
          <w:numId w:val="36"/>
        </w:numPr>
        <w:spacing w:after="0"/>
        <w:rPr>
          <w:rFonts w:ascii="Calibri" w:hAnsi="Calibri"/>
        </w:rPr>
      </w:pPr>
      <w:r>
        <w:rPr>
          <w:rFonts w:ascii="Calibri" w:hAnsi="Calibri"/>
        </w:rPr>
        <w:t>Inner pane = ...</w:t>
      </w:r>
    </w:p>
    <w:p w14:paraId="6B6C87C2" w14:textId="77777777" w:rsidR="00E75F03" w:rsidRDefault="00E75F03" w:rsidP="00E75F03">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3DA10ADF" w14:textId="77777777" w:rsidR="00E75F03" w:rsidRDefault="00E75F03" w:rsidP="00E75F03">
      <w:pPr>
        <w:spacing w:after="0"/>
        <w:ind w:left="720" w:firstLine="720"/>
        <w:rPr>
          <w:rFonts w:ascii="Calibri" w:hAnsi="Calibri"/>
          <w:i/>
          <w:color w:val="339933"/>
          <w:sz w:val="20"/>
        </w:rPr>
      </w:pPr>
      <w:r>
        <w:rPr>
          <w:rFonts w:ascii="Calibri" w:hAnsi="Calibri"/>
          <w:i/>
          <w:color w:val="339933"/>
          <w:sz w:val="20"/>
        </w:rPr>
        <w:t xml:space="preserve"> (- pane options = clear float, tinted float, PVB laminate, toughened, low E</w:t>
      </w:r>
    </w:p>
    <w:p w14:paraId="662AEE57" w14:textId="77777777" w:rsidR="00E75F03" w:rsidRDefault="00E75F03" w:rsidP="00E75F03">
      <w:pPr>
        <w:spacing w:after="0"/>
        <w:ind w:left="720" w:firstLine="720"/>
        <w:rPr>
          <w:rFonts w:ascii="Calibri" w:hAnsi="Calibri"/>
          <w:i/>
          <w:color w:val="339933"/>
          <w:sz w:val="20"/>
        </w:rPr>
      </w:pPr>
      <w:r>
        <w:rPr>
          <w:rFonts w:ascii="Calibri" w:hAnsi="Calibri"/>
          <w:i/>
          <w:color w:val="339933"/>
          <w:sz w:val="20"/>
        </w:rPr>
        <w:t xml:space="preserve"> - refer to the window manufacturer for tint type &amp; colour options</w:t>
      </w:r>
    </w:p>
    <w:p w14:paraId="18067DF0" w14:textId="77777777" w:rsidR="00E75F03" w:rsidRDefault="00E75F03" w:rsidP="00E75F03">
      <w:pPr>
        <w:spacing w:after="0"/>
        <w:ind w:left="720" w:firstLine="720"/>
        <w:rPr>
          <w:rFonts w:ascii="Calibri" w:hAnsi="Calibri"/>
          <w:b/>
        </w:rPr>
      </w:pPr>
      <w:r>
        <w:rPr>
          <w:rFonts w:ascii="Calibri" w:hAnsi="Calibri"/>
          <w:i/>
          <w:color w:val="339933"/>
          <w:sz w:val="20"/>
        </w:rPr>
        <w:t xml:space="preserve"> - Spacer gas = airspace or argon filled)</w:t>
      </w:r>
    </w:p>
    <w:p w14:paraId="4C1A1D1B" w14:textId="77777777" w:rsidR="00E75F03" w:rsidRDefault="00E75F03" w:rsidP="00E75F03">
      <w:pPr>
        <w:spacing w:after="0"/>
        <w:rPr>
          <w:rFonts w:ascii="Calibri" w:hAnsi="Calibri"/>
        </w:rPr>
      </w:pPr>
      <w:r>
        <w:rPr>
          <w:rFonts w:ascii="Calibri" w:hAnsi="Calibri"/>
        </w:rPr>
        <w:tab/>
      </w:r>
    </w:p>
    <w:p w14:paraId="20DB6223" w14:textId="77777777" w:rsidR="00E75F03" w:rsidRDefault="00E75F03" w:rsidP="00E75F03">
      <w:pPr>
        <w:spacing w:after="0"/>
        <w:ind w:firstLine="720"/>
        <w:rPr>
          <w:rFonts w:ascii="Calibri" w:hAnsi="Calibri"/>
          <w:i/>
        </w:rPr>
      </w:pPr>
      <w:r>
        <w:rPr>
          <w:rFonts w:ascii="Calibri" w:hAnsi="Calibri"/>
          <w:i/>
        </w:rPr>
        <w:t>Single glazing</w:t>
      </w:r>
    </w:p>
    <w:p w14:paraId="1B509D94" w14:textId="77777777" w:rsidR="00E75F03" w:rsidRDefault="00E75F03" w:rsidP="00E75F03">
      <w:pPr>
        <w:pStyle w:val="ListParagraph"/>
        <w:numPr>
          <w:ilvl w:val="1"/>
          <w:numId w:val="37"/>
        </w:numPr>
        <w:spacing w:after="0"/>
        <w:rPr>
          <w:rFonts w:ascii="Calibri" w:hAnsi="Calibri"/>
        </w:rPr>
      </w:pPr>
      <w:r>
        <w:rPr>
          <w:rFonts w:ascii="Calibri" w:hAnsi="Calibri"/>
        </w:rPr>
        <w:t>Type = ...</w:t>
      </w:r>
    </w:p>
    <w:p w14:paraId="7EB9E777" w14:textId="77777777" w:rsidR="00E75F03" w:rsidRDefault="00E75F03" w:rsidP="00E75F03">
      <w:pPr>
        <w:pStyle w:val="ListParagraph"/>
        <w:numPr>
          <w:ilvl w:val="1"/>
          <w:numId w:val="37"/>
        </w:numPr>
        <w:spacing w:after="0"/>
        <w:rPr>
          <w:rFonts w:ascii="Calibri" w:hAnsi="Calibri"/>
        </w:rPr>
      </w:pPr>
      <w:r>
        <w:rPr>
          <w:rFonts w:ascii="Calibri" w:hAnsi="Calibri"/>
        </w:rPr>
        <w:t>Colour = ...</w:t>
      </w:r>
    </w:p>
    <w:p w14:paraId="3CF1C2FB" w14:textId="77777777" w:rsidR="00E75F03" w:rsidRDefault="00E75F03" w:rsidP="00E75F03">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21D1EFAD" w14:textId="77777777" w:rsidR="00E75F03" w:rsidRDefault="00E75F03" w:rsidP="00E75F03">
      <w:pPr>
        <w:pStyle w:val="ListParagraph"/>
        <w:spacing w:after="0"/>
        <w:ind w:left="1446"/>
        <w:rPr>
          <w:rFonts w:ascii="Calibri" w:hAnsi="Calibri"/>
          <w:i/>
          <w:color w:val="339933"/>
          <w:sz w:val="20"/>
        </w:rPr>
      </w:pPr>
      <w:r>
        <w:rPr>
          <w:rFonts w:ascii="Calibri" w:hAnsi="Calibri"/>
          <w:i/>
          <w:color w:val="339933"/>
          <w:sz w:val="20"/>
        </w:rPr>
        <w:lastRenderedPageBreak/>
        <w:t xml:space="preserve"> (- pane options = clear float, tinted float, PVB laminate, toughened</w:t>
      </w:r>
    </w:p>
    <w:p w14:paraId="0DE4872F" w14:textId="77777777" w:rsidR="00E75F03" w:rsidRDefault="00E75F03" w:rsidP="00E75F03">
      <w:pPr>
        <w:pStyle w:val="ListParagraph"/>
        <w:spacing w:after="0"/>
        <w:ind w:left="1446"/>
        <w:rPr>
          <w:rFonts w:ascii="Calibri" w:hAnsi="Calibri"/>
          <w:i/>
          <w:color w:val="339933"/>
          <w:sz w:val="20"/>
        </w:rPr>
      </w:pPr>
      <w:r>
        <w:rPr>
          <w:rFonts w:ascii="Calibri" w:hAnsi="Calibri"/>
          <w:i/>
          <w:color w:val="339933"/>
          <w:sz w:val="20"/>
        </w:rPr>
        <w:t xml:space="preserve"> - standard obscure options = </w:t>
      </w:r>
      <w:proofErr w:type="spellStart"/>
      <w:r>
        <w:rPr>
          <w:rFonts w:ascii="Calibri" w:hAnsi="Calibri"/>
          <w:i/>
          <w:color w:val="339933"/>
          <w:sz w:val="20"/>
        </w:rPr>
        <w:t>mistlite</w:t>
      </w:r>
      <w:proofErr w:type="spellEnd"/>
      <w:r>
        <w:rPr>
          <w:rFonts w:ascii="Calibri" w:hAnsi="Calibri"/>
          <w:i/>
          <w:color w:val="339933"/>
          <w:sz w:val="20"/>
        </w:rPr>
        <w:t xml:space="preserve">, </w:t>
      </w:r>
      <w:proofErr w:type="spellStart"/>
      <w:r>
        <w:rPr>
          <w:rFonts w:ascii="Calibri" w:hAnsi="Calibri"/>
          <w:i/>
          <w:color w:val="339933"/>
          <w:sz w:val="20"/>
        </w:rPr>
        <w:t>stippolite</w:t>
      </w:r>
      <w:proofErr w:type="spellEnd"/>
      <w:r>
        <w:rPr>
          <w:rFonts w:ascii="Calibri" w:hAnsi="Calibri"/>
          <w:i/>
          <w:color w:val="339933"/>
          <w:sz w:val="20"/>
        </w:rPr>
        <w:t>, acid etch</w:t>
      </w:r>
    </w:p>
    <w:p w14:paraId="1322C68E" w14:textId="77777777" w:rsidR="00E75F03" w:rsidRDefault="00E75F03" w:rsidP="00E75F03">
      <w:pPr>
        <w:pStyle w:val="ListParagraph"/>
        <w:spacing w:after="0"/>
        <w:ind w:left="1446"/>
        <w:rPr>
          <w:rFonts w:ascii="Calibri" w:hAnsi="Calibri"/>
          <w:i/>
          <w:color w:val="339933"/>
          <w:sz w:val="20"/>
        </w:rPr>
      </w:pPr>
      <w:r>
        <w:rPr>
          <w:rFonts w:ascii="Calibri" w:hAnsi="Calibri"/>
          <w:i/>
          <w:color w:val="339933"/>
          <w:sz w:val="20"/>
        </w:rPr>
        <w:t xml:space="preserve"> - refer to the window manufacturer for tint type &amp; colour options)</w:t>
      </w:r>
    </w:p>
    <w:p w14:paraId="1F0FE01B" w14:textId="77777777" w:rsidR="0092389A" w:rsidRDefault="0092389A" w:rsidP="0092389A">
      <w:pPr>
        <w:spacing w:after="0"/>
        <w:rPr>
          <w:rFonts w:ascii="Calibri" w:hAnsi="Calibri"/>
          <w:color w:val="339933"/>
          <w:sz w:val="20"/>
        </w:rPr>
      </w:pPr>
    </w:p>
    <w:p w14:paraId="3F153C0F" w14:textId="77777777" w:rsidR="0092389A" w:rsidRDefault="0092389A" w:rsidP="0092389A">
      <w:pPr>
        <w:spacing w:after="0"/>
        <w:rPr>
          <w:rFonts w:ascii="Calibri" w:hAnsi="Calibri"/>
          <w:b/>
        </w:rPr>
      </w:pPr>
    </w:p>
    <w:p w14:paraId="2CADD388" w14:textId="77777777" w:rsidR="0092389A" w:rsidRDefault="0092389A" w:rsidP="0092389A">
      <w:pPr>
        <w:spacing w:after="0"/>
        <w:rPr>
          <w:rFonts w:ascii="Calibri" w:hAnsi="Calibri"/>
          <w:b/>
        </w:rPr>
      </w:pPr>
      <w:r>
        <w:rPr>
          <w:rFonts w:ascii="Calibri" w:hAnsi="Calibri"/>
          <w:b/>
        </w:rPr>
        <w:t>1.5 JAMBLINERS</w:t>
      </w:r>
    </w:p>
    <w:p w14:paraId="2398D835" w14:textId="77777777" w:rsidR="0092389A" w:rsidRDefault="0092389A" w:rsidP="0092389A">
      <w:pPr>
        <w:spacing w:after="0"/>
        <w:rPr>
          <w:rFonts w:ascii="Calibri" w:hAnsi="Calibri"/>
          <w:b/>
        </w:rPr>
      </w:pPr>
    </w:p>
    <w:p w14:paraId="39AB2DE4" w14:textId="77777777" w:rsidR="0092389A" w:rsidRDefault="0092389A" w:rsidP="0092389A">
      <w:pPr>
        <w:spacing w:after="0"/>
        <w:ind w:firstLine="360"/>
        <w:rPr>
          <w:rFonts w:ascii="Calibri" w:hAnsi="Calibri"/>
          <w:b/>
        </w:rPr>
      </w:pPr>
      <w:r>
        <w:rPr>
          <w:rFonts w:ascii="Calibri" w:hAnsi="Calibri"/>
        </w:rPr>
        <w:t>Standard Jambliners</w:t>
      </w:r>
    </w:p>
    <w:p w14:paraId="770C45FD" w14:textId="4958AE39" w:rsidR="0092389A" w:rsidRDefault="0092389A" w:rsidP="0092389A">
      <w:pPr>
        <w:pStyle w:val="ListParagraph"/>
        <w:numPr>
          <w:ilvl w:val="0"/>
          <w:numId w:val="21"/>
        </w:numPr>
        <w:spacing w:after="0"/>
        <w:rPr>
          <w:rFonts w:ascii="Calibri" w:hAnsi="Calibri"/>
        </w:rPr>
      </w:pPr>
      <w:r>
        <w:rPr>
          <w:rFonts w:ascii="Calibri" w:hAnsi="Calibri"/>
        </w:rPr>
        <w:t xml:space="preserve">19mm thick timber reveals with, minimum </w:t>
      </w:r>
      <w:r w:rsidR="004C2081">
        <w:rPr>
          <w:rFonts w:ascii="Calibri" w:hAnsi="Calibri"/>
        </w:rPr>
        <w:t>H3.1</w:t>
      </w:r>
      <w:r>
        <w:rPr>
          <w:rFonts w:ascii="Calibri" w:hAnsi="Calibri"/>
        </w:rPr>
        <w:t xml:space="preserve"> </w:t>
      </w:r>
      <w:proofErr w:type="gramStart"/>
      <w:r>
        <w:rPr>
          <w:rFonts w:ascii="Calibri" w:hAnsi="Calibri"/>
        </w:rPr>
        <w:t>treatment,  pre</w:t>
      </w:r>
      <w:proofErr w:type="gramEnd"/>
      <w:r>
        <w:rPr>
          <w:rFonts w:ascii="Calibri" w:hAnsi="Calibri"/>
        </w:rPr>
        <w:t>-primed for paint finish and grooved for 10mm wall linings.</w:t>
      </w:r>
    </w:p>
    <w:p w14:paraId="2CE5E3A9" w14:textId="77777777" w:rsidR="0092389A" w:rsidRDefault="0092389A" w:rsidP="0092389A">
      <w:pPr>
        <w:pStyle w:val="ListParagraph"/>
        <w:spacing w:after="0"/>
        <w:rPr>
          <w:rFonts w:ascii="Calibri" w:hAnsi="Calibri"/>
        </w:rPr>
      </w:pPr>
    </w:p>
    <w:p w14:paraId="0A5BA1D7" w14:textId="77777777" w:rsidR="0092389A" w:rsidRDefault="0092389A" w:rsidP="0092389A">
      <w:pPr>
        <w:spacing w:after="0"/>
        <w:ind w:firstLine="360"/>
        <w:rPr>
          <w:rFonts w:ascii="Calibri" w:hAnsi="Calibri"/>
        </w:rPr>
      </w:pPr>
      <w:r>
        <w:rPr>
          <w:rFonts w:ascii="Calibri" w:hAnsi="Calibri"/>
        </w:rPr>
        <w:t>Special Jambliners</w:t>
      </w:r>
    </w:p>
    <w:p w14:paraId="785C679B" w14:textId="77777777" w:rsidR="0092389A" w:rsidRDefault="0092389A" w:rsidP="0092389A">
      <w:pPr>
        <w:pStyle w:val="ListParagraph"/>
        <w:numPr>
          <w:ilvl w:val="1"/>
          <w:numId w:val="19"/>
        </w:numPr>
        <w:spacing w:after="0"/>
        <w:rPr>
          <w:rFonts w:ascii="Calibri" w:hAnsi="Calibri"/>
        </w:rPr>
      </w:pPr>
      <w:r>
        <w:rPr>
          <w:rFonts w:ascii="Calibri" w:hAnsi="Calibri"/>
        </w:rPr>
        <w:t>Timber = ....</w:t>
      </w:r>
    </w:p>
    <w:p w14:paraId="0BFF8F7C" w14:textId="77777777" w:rsidR="0092389A" w:rsidRDefault="0092389A" w:rsidP="0092389A">
      <w:pPr>
        <w:pStyle w:val="ListParagraph"/>
        <w:numPr>
          <w:ilvl w:val="1"/>
          <w:numId w:val="19"/>
        </w:numPr>
        <w:spacing w:after="0"/>
        <w:rPr>
          <w:rFonts w:ascii="Calibri" w:hAnsi="Calibri"/>
        </w:rPr>
      </w:pPr>
      <w:r>
        <w:rPr>
          <w:rFonts w:ascii="Calibri" w:hAnsi="Calibri"/>
        </w:rPr>
        <w:t>Thickness = ....mm</w:t>
      </w:r>
    </w:p>
    <w:p w14:paraId="66304A5B" w14:textId="77777777" w:rsidR="0092389A" w:rsidRDefault="0092389A" w:rsidP="0092389A">
      <w:pPr>
        <w:pStyle w:val="ListParagraph"/>
        <w:numPr>
          <w:ilvl w:val="1"/>
          <w:numId w:val="19"/>
        </w:numPr>
        <w:spacing w:after="0"/>
        <w:rPr>
          <w:rFonts w:ascii="Calibri" w:hAnsi="Calibri"/>
        </w:rPr>
      </w:pPr>
      <w:r>
        <w:rPr>
          <w:rFonts w:ascii="Calibri" w:hAnsi="Calibri"/>
        </w:rPr>
        <w:t>For architrave</w:t>
      </w:r>
    </w:p>
    <w:p w14:paraId="65A17BBE" w14:textId="77777777" w:rsidR="0092389A" w:rsidRDefault="0092389A" w:rsidP="0092389A">
      <w:pPr>
        <w:pStyle w:val="ListParagraph"/>
        <w:numPr>
          <w:ilvl w:val="1"/>
          <w:numId w:val="19"/>
        </w:numPr>
        <w:spacing w:after="0"/>
        <w:rPr>
          <w:rFonts w:ascii="Calibri" w:hAnsi="Calibri"/>
        </w:rPr>
      </w:pPr>
      <w:r>
        <w:rPr>
          <w:rFonts w:ascii="Calibri" w:hAnsi="Calibri"/>
        </w:rPr>
        <w:t>Aluminium infill to sill of full height units</w:t>
      </w:r>
    </w:p>
    <w:p w14:paraId="7F151D6F" w14:textId="77777777" w:rsidR="0092389A" w:rsidRDefault="0092389A" w:rsidP="0092389A">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68171D5D" w14:textId="77777777" w:rsidR="0092389A" w:rsidRDefault="0092389A" w:rsidP="0092389A">
      <w:pPr>
        <w:spacing w:after="0"/>
        <w:rPr>
          <w:rFonts w:ascii="Calibri" w:hAnsi="Calibri"/>
        </w:rPr>
      </w:pPr>
    </w:p>
    <w:p w14:paraId="59CE644E" w14:textId="77777777" w:rsidR="0092389A" w:rsidRDefault="0092389A" w:rsidP="0092389A">
      <w:pPr>
        <w:spacing w:after="0"/>
        <w:rPr>
          <w:rFonts w:ascii="Calibri" w:hAnsi="Calibri"/>
          <w:b/>
        </w:rPr>
      </w:pPr>
    </w:p>
    <w:p w14:paraId="5DEAF746" w14:textId="77777777" w:rsidR="0092389A" w:rsidRDefault="0092389A" w:rsidP="0092389A">
      <w:pPr>
        <w:spacing w:after="0"/>
        <w:rPr>
          <w:rFonts w:ascii="Calibri" w:hAnsi="Calibri"/>
          <w:b/>
        </w:rPr>
      </w:pPr>
      <w:r>
        <w:rPr>
          <w:rFonts w:ascii="Calibri" w:hAnsi="Calibri"/>
          <w:b/>
        </w:rPr>
        <w:t>1.6 FLASHINGS</w:t>
      </w:r>
    </w:p>
    <w:p w14:paraId="1A1D2AB3" w14:textId="77777777" w:rsidR="0092389A" w:rsidRDefault="0092389A" w:rsidP="0092389A">
      <w:pPr>
        <w:spacing w:after="0"/>
        <w:rPr>
          <w:rFonts w:ascii="Calibri" w:hAnsi="Calibri"/>
        </w:rPr>
      </w:pPr>
    </w:p>
    <w:p w14:paraId="6BFBC893" w14:textId="77777777" w:rsidR="0092389A" w:rsidRDefault="0092389A" w:rsidP="0092389A">
      <w:pPr>
        <w:spacing w:after="0"/>
        <w:rPr>
          <w:rFonts w:ascii="Calibri" w:hAnsi="Calibri"/>
        </w:rPr>
      </w:pPr>
      <w:r>
        <w:rPr>
          <w:rFonts w:ascii="Calibri" w:hAnsi="Calibri"/>
        </w:rPr>
        <w:t>Head Flashings</w:t>
      </w:r>
    </w:p>
    <w:p w14:paraId="354AAE68" w14:textId="77777777" w:rsidR="0092389A" w:rsidRDefault="0092389A" w:rsidP="0092389A">
      <w:pPr>
        <w:pStyle w:val="ListParagraph"/>
        <w:numPr>
          <w:ilvl w:val="0"/>
          <w:numId w:val="20"/>
        </w:numPr>
        <w:spacing w:after="0"/>
        <w:rPr>
          <w:rFonts w:ascii="Calibri" w:hAnsi="Calibri"/>
        </w:rPr>
      </w:pPr>
      <w:r>
        <w:rPr>
          <w:rFonts w:ascii="Calibri" w:hAnsi="Calibri"/>
        </w:rPr>
        <w:t>Extruded aluminium head flashings, colour matched to window frames, sized to suit cladding and construction type, all in accordance with NZBC E2/AS1, 9.1.10.4</w:t>
      </w:r>
    </w:p>
    <w:p w14:paraId="0D11A121" w14:textId="77777777" w:rsidR="0092389A" w:rsidRDefault="0092389A" w:rsidP="0092389A">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785F1E31" w14:textId="77777777" w:rsidR="0092389A" w:rsidRDefault="0092389A" w:rsidP="0092389A">
      <w:pPr>
        <w:spacing w:after="0"/>
        <w:rPr>
          <w:rFonts w:ascii="Calibri" w:hAnsi="Calibri"/>
        </w:rPr>
      </w:pPr>
    </w:p>
    <w:p w14:paraId="74162845" w14:textId="77777777" w:rsidR="0092389A" w:rsidRDefault="0092389A" w:rsidP="0092389A">
      <w:pPr>
        <w:pStyle w:val="ListParagraph"/>
        <w:numPr>
          <w:ilvl w:val="0"/>
          <w:numId w:val="20"/>
        </w:numPr>
        <w:spacing w:after="0"/>
        <w:rPr>
          <w:rFonts w:ascii="Calibri" w:hAnsi="Calibri"/>
        </w:rPr>
      </w:pPr>
      <w:r>
        <w:rPr>
          <w:rFonts w:ascii="Calibri" w:hAnsi="Calibri"/>
        </w:rPr>
        <w:t>Not required</w:t>
      </w:r>
    </w:p>
    <w:p w14:paraId="1113E39E" w14:textId="77777777" w:rsidR="0092389A" w:rsidRDefault="0092389A" w:rsidP="0092389A">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430FE450" w14:textId="77777777" w:rsidR="0092389A" w:rsidRDefault="0092389A" w:rsidP="0092389A">
      <w:pPr>
        <w:spacing w:after="0"/>
        <w:rPr>
          <w:rFonts w:ascii="Calibri" w:hAnsi="Calibri"/>
        </w:rPr>
      </w:pPr>
    </w:p>
    <w:p w14:paraId="53B6A894" w14:textId="77777777" w:rsidR="0092389A" w:rsidRDefault="0092389A" w:rsidP="0092389A">
      <w:pPr>
        <w:spacing w:after="0"/>
        <w:rPr>
          <w:rFonts w:ascii="Calibri" w:hAnsi="Calibri"/>
        </w:rPr>
      </w:pPr>
      <w:r>
        <w:rPr>
          <w:rFonts w:ascii="Calibri" w:hAnsi="Calibri"/>
        </w:rPr>
        <w:t>Cavity Construction</w:t>
      </w:r>
    </w:p>
    <w:p w14:paraId="216E159A" w14:textId="77777777" w:rsidR="0092389A" w:rsidRDefault="0092389A" w:rsidP="0092389A">
      <w:pPr>
        <w:pStyle w:val="ListParagraph"/>
        <w:numPr>
          <w:ilvl w:val="0"/>
          <w:numId w:val="22"/>
        </w:numPr>
        <w:spacing w:after="0"/>
        <w:rPr>
          <w:rFonts w:ascii="Calibri" w:hAnsi="Calibri"/>
        </w:rPr>
      </w:pPr>
      <w:r>
        <w:rPr>
          <w:rFonts w:ascii="Calibri" w:hAnsi="Calibri"/>
        </w:rPr>
        <w:t>Extruded aluminium sill support bar, with in-built drainage and ventilation, to provide continuous support to the window or door unit. The bar is supplied in mill finish aluminium.</w:t>
      </w:r>
    </w:p>
    <w:p w14:paraId="173F74A3" w14:textId="77777777" w:rsidR="0092389A" w:rsidRDefault="0092389A" w:rsidP="0092389A">
      <w:pPr>
        <w:spacing w:after="0"/>
        <w:ind w:left="720"/>
        <w:rPr>
          <w:rFonts w:ascii="Calibri" w:hAnsi="Calibri"/>
        </w:rPr>
      </w:pPr>
      <w:r>
        <w:rPr>
          <w:rFonts w:ascii="Calibri" w:hAnsi="Calibri"/>
          <w:i/>
          <w:color w:val="595959"/>
        </w:rPr>
        <w:t>The bar is to be used in accordance with E2/AS1 9.1.10.5 b) and comply with BRANZ EM6 and is sized to suit the cladding thickness.</w:t>
      </w:r>
    </w:p>
    <w:p w14:paraId="786A53D3" w14:textId="50E5BFF3" w:rsidR="0092389A" w:rsidRDefault="0092389A" w:rsidP="0092389A">
      <w:pPr>
        <w:spacing w:after="0"/>
        <w:ind w:left="720"/>
        <w:rPr>
          <w:rFonts w:ascii="Calibri" w:hAnsi="Calibri"/>
        </w:rPr>
      </w:pPr>
      <w:r>
        <w:rPr>
          <w:rFonts w:ascii="Calibri" w:hAnsi="Calibri"/>
          <w:i/>
          <w:color w:val="339933"/>
          <w:sz w:val="20"/>
        </w:rPr>
        <w:t>(</w:t>
      </w:r>
      <w:proofErr w:type="gramStart"/>
      <w:r>
        <w:rPr>
          <w:rFonts w:ascii="Calibri" w:hAnsi="Calibri"/>
          <w:i/>
          <w:color w:val="339933"/>
          <w:sz w:val="20"/>
        </w:rPr>
        <w:t>the</w:t>
      </w:r>
      <w:proofErr w:type="gramEnd"/>
      <w:r>
        <w:rPr>
          <w:rFonts w:ascii="Calibri" w:hAnsi="Calibri"/>
          <w:i/>
          <w:color w:val="339933"/>
          <w:sz w:val="20"/>
        </w:rPr>
        <w:t xml:space="preserve"> WANZ designed bars are available in </w:t>
      </w:r>
      <w:r w:rsidR="004C2081">
        <w:rPr>
          <w:rFonts w:ascii="Calibri" w:hAnsi="Calibri"/>
          <w:i/>
          <w:color w:val="339933"/>
          <w:sz w:val="20"/>
        </w:rPr>
        <w:t>19</w:t>
      </w:r>
      <w:r>
        <w:rPr>
          <w:rFonts w:ascii="Calibri" w:hAnsi="Calibri"/>
          <w:i/>
          <w:color w:val="339933"/>
          <w:sz w:val="20"/>
        </w:rPr>
        <w:t>mm, 30mm, 40mm, 55mm standard bar, 55mm full height bar, 55mm heavy duty bar)</w:t>
      </w:r>
    </w:p>
    <w:p w14:paraId="221EB1DA" w14:textId="77777777" w:rsidR="0092389A" w:rsidRDefault="0092389A" w:rsidP="0092389A">
      <w:pPr>
        <w:spacing w:after="0"/>
        <w:rPr>
          <w:rFonts w:ascii="Calibri" w:hAnsi="Calibri"/>
        </w:rPr>
      </w:pPr>
    </w:p>
    <w:p w14:paraId="0E99B6C4" w14:textId="77777777" w:rsidR="0092389A" w:rsidRDefault="0092389A" w:rsidP="0092389A">
      <w:pPr>
        <w:spacing w:after="0"/>
        <w:rPr>
          <w:rFonts w:ascii="Calibri" w:hAnsi="Calibri"/>
        </w:rPr>
      </w:pPr>
      <w:r>
        <w:rPr>
          <w:rFonts w:ascii="Calibri" w:hAnsi="Calibri"/>
        </w:rPr>
        <w:t xml:space="preserve">Direct Fix Construction </w:t>
      </w:r>
    </w:p>
    <w:p w14:paraId="3A052404" w14:textId="77777777" w:rsidR="0092389A" w:rsidRDefault="0092389A" w:rsidP="0092389A">
      <w:pPr>
        <w:pStyle w:val="ListParagraph"/>
        <w:numPr>
          <w:ilvl w:val="0"/>
          <w:numId w:val="22"/>
        </w:numPr>
        <w:spacing w:after="0"/>
        <w:rPr>
          <w:rFonts w:ascii="Calibri" w:hAnsi="Calibri"/>
        </w:rPr>
      </w:pPr>
      <w:r>
        <w:rPr>
          <w:rFonts w:ascii="Calibri" w:hAnsi="Calibri"/>
        </w:rPr>
        <w:t>Extruded aluminium sill tray flashing, designed to collect and drain to the exterior any water that might enter the trim cavity. The sill tray flashing is colour matched to the window frame.</w:t>
      </w:r>
    </w:p>
    <w:p w14:paraId="72438ABC" w14:textId="77777777" w:rsidR="0092389A" w:rsidRDefault="0092389A" w:rsidP="0092389A">
      <w:pPr>
        <w:spacing w:after="0"/>
        <w:ind w:left="720"/>
        <w:rPr>
          <w:rFonts w:ascii="Calibri" w:hAnsi="Calibri"/>
        </w:rPr>
      </w:pPr>
      <w:r>
        <w:rPr>
          <w:rFonts w:ascii="Calibri" w:hAnsi="Calibri"/>
          <w:i/>
          <w:color w:val="595959"/>
        </w:rPr>
        <w:t>The sill tray flashing must be designed to comply with E2/AS1 9.1.10.5 a) and is sized to suit the cladding thickness.</w:t>
      </w:r>
    </w:p>
    <w:p w14:paraId="242E53F9" w14:textId="77777777" w:rsidR="0092389A" w:rsidRDefault="0092389A" w:rsidP="0092389A">
      <w:pPr>
        <w:spacing w:after="0"/>
        <w:ind w:left="720"/>
        <w:rPr>
          <w:rFonts w:ascii="Calibri" w:hAnsi="Calibri"/>
          <w:i/>
          <w:color w:val="339933"/>
          <w:sz w:val="20"/>
        </w:rPr>
      </w:pPr>
      <w:r>
        <w:rPr>
          <w:rFonts w:ascii="Calibri" w:hAnsi="Calibri"/>
          <w:i/>
          <w:color w:val="339933"/>
          <w:sz w:val="20"/>
        </w:rPr>
        <w:t>(a range of extruded sill tray flashings are available to suit the type of frame they are installed under)</w:t>
      </w:r>
    </w:p>
    <w:p w14:paraId="20582CBC" w14:textId="77777777" w:rsidR="0092389A" w:rsidRDefault="0092389A" w:rsidP="0092389A">
      <w:pPr>
        <w:spacing w:after="0"/>
        <w:ind w:left="720"/>
        <w:rPr>
          <w:rFonts w:ascii="Calibri" w:hAnsi="Calibri"/>
          <w:color w:val="339933"/>
          <w:sz w:val="20"/>
        </w:rPr>
      </w:pPr>
    </w:p>
    <w:p w14:paraId="71B8E164" w14:textId="77777777" w:rsidR="0092389A" w:rsidRDefault="0092389A" w:rsidP="0092389A">
      <w:pPr>
        <w:pStyle w:val="ListParagraph"/>
        <w:numPr>
          <w:ilvl w:val="0"/>
          <w:numId w:val="22"/>
        </w:numPr>
        <w:spacing w:after="0"/>
        <w:rPr>
          <w:rFonts w:ascii="Calibri" w:hAnsi="Calibri"/>
        </w:rPr>
      </w:pPr>
      <w:r>
        <w:rPr>
          <w:rFonts w:ascii="Calibri" w:hAnsi="Calibri"/>
        </w:rPr>
        <w:t xml:space="preserve">Extruded aluminium support angle, designed to transfer the weight of the window or door  from the sill tray flashing back to the framing, when used with thicker claddings. </w:t>
      </w:r>
    </w:p>
    <w:p w14:paraId="5CABA2E7" w14:textId="77777777" w:rsidR="0092389A" w:rsidRDefault="0092389A" w:rsidP="0092389A">
      <w:pPr>
        <w:spacing w:after="0"/>
        <w:ind w:left="720"/>
        <w:rPr>
          <w:rFonts w:ascii="Calibri" w:hAnsi="Calibri"/>
        </w:rPr>
      </w:pPr>
      <w:r>
        <w:rPr>
          <w:rFonts w:ascii="Calibri" w:hAnsi="Calibri"/>
          <w:i/>
          <w:color w:val="595959"/>
        </w:rPr>
        <w:t>The support angle is typically ripped to suit the cladding thickness from a 50 x 25 x 3mm standard aluminium angle, but this may vary depending on situation. The angle is supplied in mill finish aluminium.</w:t>
      </w:r>
    </w:p>
    <w:p w14:paraId="3F954F36" w14:textId="77777777" w:rsidR="0092389A" w:rsidRDefault="0092389A" w:rsidP="0092389A">
      <w:pPr>
        <w:spacing w:after="0"/>
        <w:ind w:left="720"/>
        <w:rPr>
          <w:rFonts w:ascii="Calibri" w:hAnsi="Calibri"/>
        </w:rPr>
      </w:pPr>
    </w:p>
    <w:p w14:paraId="5E0C958B" w14:textId="77777777" w:rsidR="0092389A" w:rsidRDefault="0092389A" w:rsidP="0092389A">
      <w:pPr>
        <w:spacing w:after="0"/>
        <w:rPr>
          <w:rFonts w:ascii="Calibri" w:hAnsi="Calibri"/>
          <w:i/>
        </w:rPr>
      </w:pPr>
      <w:r>
        <w:rPr>
          <w:rFonts w:ascii="Calibri" w:hAnsi="Calibri"/>
        </w:rPr>
        <w:t>Special Flashings</w:t>
      </w:r>
      <w:r>
        <w:rPr>
          <w:rFonts w:ascii="Calibri" w:hAnsi="Calibri"/>
          <w:i/>
        </w:rPr>
        <w:t xml:space="preserve"> </w:t>
      </w:r>
    </w:p>
    <w:p w14:paraId="23D1E7EA" w14:textId="77777777" w:rsidR="0092389A" w:rsidRDefault="0092389A" w:rsidP="0092389A">
      <w:pPr>
        <w:pStyle w:val="ListParagraph"/>
        <w:numPr>
          <w:ilvl w:val="0"/>
          <w:numId w:val="22"/>
        </w:numPr>
        <w:spacing w:after="0"/>
        <w:rPr>
          <w:rFonts w:ascii="Calibri" w:hAnsi="Calibri"/>
        </w:rPr>
      </w:pPr>
      <w:r>
        <w:rPr>
          <w:rFonts w:ascii="Calibri" w:hAnsi="Calibri"/>
        </w:rPr>
        <w:t xml:space="preserve">Special flashings as described in the shop drawings / details provided. </w:t>
      </w:r>
    </w:p>
    <w:p w14:paraId="46BABD7F" w14:textId="77777777" w:rsidR="0092389A" w:rsidRDefault="0092389A" w:rsidP="0092389A">
      <w:pPr>
        <w:pStyle w:val="ListParagraph"/>
        <w:spacing w:after="0"/>
        <w:rPr>
          <w:rFonts w:ascii="Calibri" w:hAnsi="Calibri"/>
          <w:i/>
          <w:color w:val="595959"/>
        </w:rPr>
      </w:pPr>
      <w:r>
        <w:rPr>
          <w:rFonts w:ascii="Calibri" w:hAnsi="Calibri"/>
          <w:i/>
          <w:color w:val="595959"/>
        </w:rPr>
        <w:t xml:space="preserve">Flashings from materials other than aluminium must be </w:t>
      </w:r>
      <w:r>
        <w:rPr>
          <w:rFonts w:ascii="Calibri" w:hAnsi="Calibri"/>
          <w:i/>
          <w:color w:val="595959"/>
          <w:lang w:val="en-AU"/>
        </w:rPr>
        <w:t>separated</w:t>
      </w:r>
      <w:r>
        <w:rPr>
          <w:rFonts w:ascii="Calibri" w:hAnsi="Calibri"/>
          <w:i/>
          <w:color w:val="595959"/>
        </w:rPr>
        <w:t xml:space="preserve"> from the window / door frames to ensure contact between dissimilar metals is avoided.  </w:t>
      </w:r>
    </w:p>
    <w:p w14:paraId="0504818A" w14:textId="77777777" w:rsidR="0092389A" w:rsidRDefault="0092389A" w:rsidP="0092389A">
      <w:pPr>
        <w:pStyle w:val="ListParagraph"/>
        <w:numPr>
          <w:ilvl w:val="0"/>
          <w:numId w:val="23"/>
        </w:numPr>
        <w:spacing w:after="0"/>
        <w:rPr>
          <w:rFonts w:ascii="Calibri" w:hAnsi="Calibri"/>
        </w:rPr>
      </w:pPr>
      <w:r>
        <w:rPr>
          <w:rFonts w:ascii="Calibri" w:hAnsi="Calibri"/>
        </w:rPr>
        <w:t>Type = ...</w:t>
      </w:r>
    </w:p>
    <w:p w14:paraId="18EA3ACA" w14:textId="77777777" w:rsidR="0092389A" w:rsidRDefault="0092389A" w:rsidP="0092389A">
      <w:pPr>
        <w:pStyle w:val="ListParagraph"/>
        <w:numPr>
          <w:ilvl w:val="0"/>
          <w:numId w:val="23"/>
        </w:numPr>
        <w:spacing w:after="0"/>
        <w:rPr>
          <w:rFonts w:ascii="Calibri" w:hAnsi="Calibri"/>
        </w:rPr>
      </w:pPr>
      <w:r>
        <w:rPr>
          <w:rFonts w:ascii="Calibri" w:hAnsi="Calibri"/>
        </w:rPr>
        <w:t>Material = ...</w:t>
      </w:r>
    </w:p>
    <w:p w14:paraId="6CDE1EF0" w14:textId="77777777" w:rsidR="0092389A" w:rsidRDefault="0092389A" w:rsidP="0092389A">
      <w:pPr>
        <w:pStyle w:val="ListParagraph"/>
        <w:numPr>
          <w:ilvl w:val="0"/>
          <w:numId w:val="23"/>
        </w:numPr>
        <w:spacing w:after="0"/>
        <w:rPr>
          <w:rFonts w:ascii="Calibri" w:hAnsi="Calibri"/>
        </w:rPr>
      </w:pPr>
      <w:r>
        <w:rPr>
          <w:rFonts w:ascii="Calibri" w:hAnsi="Calibri"/>
        </w:rPr>
        <w:t>Finish = ...</w:t>
      </w:r>
    </w:p>
    <w:p w14:paraId="2055C8F0" w14:textId="77777777" w:rsidR="0092389A" w:rsidRDefault="0092389A" w:rsidP="0092389A">
      <w:pPr>
        <w:pStyle w:val="ListParagraph"/>
        <w:numPr>
          <w:ilvl w:val="0"/>
          <w:numId w:val="23"/>
        </w:numPr>
        <w:spacing w:after="0"/>
        <w:rPr>
          <w:rFonts w:ascii="Calibri" w:hAnsi="Calibri"/>
        </w:rPr>
      </w:pPr>
      <w:r>
        <w:rPr>
          <w:rFonts w:ascii="Calibri" w:hAnsi="Calibri"/>
        </w:rPr>
        <w:t>Pattern / Detail No = ...</w:t>
      </w:r>
    </w:p>
    <w:p w14:paraId="160A5A75" w14:textId="77777777" w:rsidR="0092389A" w:rsidRDefault="0092389A" w:rsidP="0092389A">
      <w:pPr>
        <w:spacing w:after="0"/>
        <w:ind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263D07FB" w14:textId="77777777" w:rsidR="0092389A" w:rsidRDefault="0092389A" w:rsidP="0092389A">
      <w:pPr>
        <w:spacing w:after="0"/>
        <w:rPr>
          <w:rFonts w:ascii="Calibri" w:hAnsi="Calibri"/>
        </w:rPr>
      </w:pPr>
    </w:p>
    <w:p w14:paraId="0E67FAFC" w14:textId="77777777" w:rsidR="0092389A" w:rsidRDefault="0092389A" w:rsidP="0092389A">
      <w:pPr>
        <w:spacing w:after="0"/>
        <w:rPr>
          <w:rFonts w:ascii="Calibri" w:hAnsi="Calibri"/>
        </w:rPr>
      </w:pPr>
    </w:p>
    <w:p w14:paraId="46143E02" w14:textId="77777777" w:rsidR="0092389A" w:rsidRDefault="0092389A" w:rsidP="0092389A">
      <w:pPr>
        <w:spacing w:after="0"/>
        <w:rPr>
          <w:rFonts w:ascii="Calibri" w:hAnsi="Calibri"/>
          <w:b/>
        </w:rPr>
      </w:pPr>
      <w:r>
        <w:rPr>
          <w:rFonts w:ascii="Calibri" w:hAnsi="Calibri"/>
          <w:b/>
        </w:rPr>
        <w:t>1.7 HARDWARE</w:t>
      </w:r>
    </w:p>
    <w:p w14:paraId="119BAFDE" w14:textId="77777777" w:rsidR="0092389A" w:rsidRDefault="0092389A" w:rsidP="0092389A">
      <w:pPr>
        <w:spacing w:after="0"/>
        <w:rPr>
          <w:rFonts w:ascii="Calibri" w:hAnsi="Calibri"/>
        </w:rPr>
      </w:pPr>
    </w:p>
    <w:p w14:paraId="1CB682A9" w14:textId="77777777" w:rsidR="0092389A" w:rsidRDefault="0092389A" w:rsidP="0092389A">
      <w:pPr>
        <w:spacing w:after="0"/>
        <w:rPr>
          <w:rFonts w:ascii="Calibri" w:hAnsi="Calibri"/>
        </w:rPr>
      </w:pPr>
      <w:r>
        <w:rPr>
          <w:rFonts w:ascii="Calibri" w:hAnsi="Calibri"/>
        </w:rPr>
        <w:t>Typical Hardware</w:t>
      </w:r>
    </w:p>
    <w:p w14:paraId="20BF4AEA" w14:textId="77777777" w:rsidR="0092389A" w:rsidRDefault="0092389A" w:rsidP="0092389A">
      <w:pPr>
        <w:pStyle w:val="ListParagraph"/>
        <w:numPr>
          <w:ilvl w:val="0"/>
          <w:numId w:val="24"/>
        </w:numPr>
        <w:spacing w:after="0"/>
        <w:rPr>
          <w:rFonts w:ascii="Calibri" w:hAnsi="Calibri"/>
        </w:rPr>
      </w:pPr>
      <w:r>
        <w:rPr>
          <w:rFonts w:ascii="Calibri" w:hAnsi="Calibri"/>
        </w:rPr>
        <w:t>Standard</w:t>
      </w:r>
    </w:p>
    <w:p w14:paraId="65A9AB5A" w14:textId="77777777" w:rsidR="0092389A" w:rsidRDefault="0092389A" w:rsidP="0092389A">
      <w:pPr>
        <w:pStyle w:val="ListParagraph"/>
        <w:numPr>
          <w:ilvl w:val="0"/>
          <w:numId w:val="24"/>
        </w:numPr>
        <w:spacing w:after="0"/>
        <w:rPr>
          <w:rFonts w:ascii="Calibri" w:hAnsi="Calibri"/>
        </w:rPr>
      </w:pPr>
      <w:r>
        <w:rPr>
          <w:rFonts w:ascii="Calibri" w:hAnsi="Calibri"/>
        </w:rPr>
        <w:t xml:space="preserve">Miro </w:t>
      </w:r>
    </w:p>
    <w:p w14:paraId="391F8C50" w14:textId="16ACA0B4" w:rsidR="0092389A" w:rsidRDefault="0092389A" w:rsidP="0092389A">
      <w:pPr>
        <w:pStyle w:val="ListParagraph"/>
        <w:numPr>
          <w:ilvl w:val="0"/>
          <w:numId w:val="24"/>
        </w:numPr>
        <w:spacing w:after="0"/>
        <w:rPr>
          <w:rFonts w:ascii="Calibri" w:hAnsi="Calibri"/>
        </w:rPr>
      </w:pPr>
      <w:proofErr w:type="spellStart"/>
      <w:r>
        <w:rPr>
          <w:rFonts w:ascii="Calibri" w:hAnsi="Calibri"/>
        </w:rPr>
        <w:t>Urbo</w:t>
      </w:r>
      <w:proofErr w:type="spellEnd"/>
    </w:p>
    <w:p w14:paraId="779DE78A" w14:textId="18B5A053" w:rsidR="00B45544" w:rsidRDefault="00B45544" w:rsidP="0092389A">
      <w:pPr>
        <w:pStyle w:val="ListParagraph"/>
        <w:numPr>
          <w:ilvl w:val="0"/>
          <w:numId w:val="24"/>
        </w:numPr>
        <w:spacing w:after="0"/>
        <w:rPr>
          <w:rFonts w:ascii="Calibri" w:hAnsi="Calibri"/>
        </w:rPr>
      </w:pPr>
      <w:r>
        <w:rPr>
          <w:rFonts w:ascii="Calibri" w:hAnsi="Calibri"/>
        </w:rPr>
        <w:t>Elemental</w:t>
      </w:r>
    </w:p>
    <w:p w14:paraId="0A56B321" w14:textId="77777777" w:rsidR="0092389A" w:rsidRDefault="0092389A" w:rsidP="0092389A">
      <w:pPr>
        <w:spacing w:after="0"/>
        <w:ind w:firstLine="720"/>
        <w:rPr>
          <w:rFonts w:ascii="Calibri" w:hAnsi="Calibri"/>
        </w:rPr>
      </w:pPr>
      <w:r>
        <w:rPr>
          <w:rFonts w:ascii="Calibri" w:hAnsi="Calibri"/>
        </w:rPr>
        <w:t>Colour = ...</w:t>
      </w:r>
    </w:p>
    <w:p w14:paraId="3B22B934" w14:textId="77777777" w:rsidR="0092389A" w:rsidRDefault="0092389A" w:rsidP="0092389A">
      <w:pPr>
        <w:pStyle w:val="ListParagraph"/>
        <w:numPr>
          <w:ilvl w:val="0"/>
          <w:numId w:val="24"/>
        </w:numPr>
        <w:spacing w:after="0"/>
        <w:rPr>
          <w:rFonts w:ascii="Calibri" w:hAnsi="Calibri"/>
        </w:rPr>
      </w:pPr>
      <w:r>
        <w:rPr>
          <w:rFonts w:ascii="Calibri" w:hAnsi="Calibri"/>
        </w:rPr>
        <w:t>Icon</w:t>
      </w:r>
    </w:p>
    <w:p w14:paraId="3E27CCEB" w14:textId="361EFB1E" w:rsidR="0092389A" w:rsidRDefault="0092389A" w:rsidP="0092389A">
      <w:pPr>
        <w:spacing w:after="0"/>
        <w:ind w:left="726" w:firstLine="714"/>
        <w:rPr>
          <w:rFonts w:ascii="Calibri" w:hAnsi="Calibri"/>
          <w:i/>
          <w:color w:val="339933"/>
          <w:sz w:val="20"/>
        </w:rPr>
      </w:pPr>
      <w:r>
        <w:rPr>
          <w:rFonts w:ascii="Calibri" w:hAnsi="Calibri"/>
          <w:i/>
          <w:color w:val="339933"/>
          <w:sz w:val="20"/>
        </w:rPr>
        <w:t>(Icon is manufactured from stainless steel and cannot be coloured)</w:t>
      </w:r>
    </w:p>
    <w:p w14:paraId="23E38975" w14:textId="77777777" w:rsidR="00B45544" w:rsidRDefault="00B45544" w:rsidP="00B45544">
      <w:pPr>
        <w:pStyle w:val="ListParagraph"/>
        <w:numPr>
          <w:ilvl w:val="0"/>
          <w:numId w:val="24"/>
        </w:numPr>
        <w:spacing w:after="0"/>
        <w:rPr>
          <w:rFonts w:ascii="Calibri" w:hAnsi="Calibri"/>
        </w:rPr>
      </w:pPr>
      <w:r>
        <w:rPr>
          <w:rFonts w:ascii="Calibri" w:hAnsi="Calibri"/>
        </w:rPr>
        <w:t>Elemental</w:t>
      </w:r>
    </w:p>
    <w:p w14:paraId="6B1D1B5A" w14:textId="77777777" w:rsidR="00B45544" w:rsidRDefault="00B45544" w:rsidP="00B45544">
      <w:pPr>
        <w:spacing w:after="0"/>
        <w:ind w:left="726" w:firstLine="714"/>
        <w:rPr>
          <w:rFonts w:ascii="Calibri" w:hAnsi="Calibri"/>
          <w:i/>
          <w:color w:val="339933"/>
          <w:sz w:val="20"/>
        </w:rPr>
      </w:pPr>
      <w:r>
        <w:rPr>
          <w:rFonts w:ascii="Calibri" w:hAnsi="Calibri"/>
          <w:i/>
          <w:color w:val="339933"/>
          <w:sz w:val="20"/>
        </w:rPr>
        <w:t>(Elemental is only available as an Anodised finish)</w:t>
      </w:r>
    </w:p>
    <w:p w14:paraId="5D94789A" w14:textId="77777777" w:rsidR="00B45544" w:rsidRDefault="00B45544" w:rsidP="0092389A">
      <w:pPr>
        <w:spacing w:after="0"/>
        <w:ind w:left="726" w:firstLine="714"/>
        <w:rPr>
          <w:rFonts w:ascii="Calibri" w:hAnsi="Calibri"/>
        </w:rPr>
      </w:pPr>
    </w:p>
    <w:p w14:paraId="17ED22B9" w14:textId="77777777" w:rsidR="0092389A" w:rsidRDefault="0092389A" w:rsidP="0092389A">
      <w:pPr>
        <w:spacing w:after="0"/>
        <w:rPr>
          <w:rFonts w:ascii="Calibri" w:hAnsi="Calibri"/>
        </w:rPr>
      </w:pPr>
    </w:p>
    <w:p w14:paraId="7F59D464" w14:textId="77777777" w:rsidR="0092389A" w:rsidRDefault="0092389A" w:rsidP="0092389A">
      <w:pPr>
        <w:spacing w:after="0"/>
        <w:rPr>
          <w:rFonts w:ascii="Calibri" w:hAnsi="Calibri"/>
        </w:rPr>
      </w:pPr>
      <w:r>
        <w:rPr>
          <w:rFonts w:ascii="Calibri" w:hAnsi="Calibri"/>
        </w:rPr>
        <w:t>Special Hardware</w:t>
      </w:r>
    </w:p>
    <w:p w14:paraId="34360195" w14:textId="77777777" w:rsidR="0092389A" w:rsidRDefault="0092389A" w:rsidP="0092389A">
      <w:pPr>
        <w:pStyle w:val="ListParagraph"/>
        <w:numPr>
          <w:ilvl w:val="0"/>
          <w:numId w:val="24"/>
        </w:numPr>
        <w:spacing w:after="0"/>
        <w:rPr>
          <w:rFonts w:ascii="Calibri" w:hAnsi="Calibri"/>
        </w:rPr>
      </w:pPr>
      <w:r>
        <w:rPr>
          <w:rFonts w:ascii="Calibri" w:hAnsi="Calibri"/>
        </w:rPr>
        <w:t>Restrictor stays to comply with NZBC F4</w:t>
      </w:r>
    </w:p>
    <w:p w14:paraId="16E77158" w14:textId="77777777" w:rsidR="0092389A" w:rsidRDefault="0092389A" w:rsidP="0092389A">
      <w:pPr>
        <w:spacing w:after="0"/>
        <w:ind w:firstLine="720"/>
        <w:rPr>
          <w:rFonts w:ascii="Calibri" w:hAnsi="Calibri"/>
        </w:rPr>
      </w:pPr>
      <w:r>
        <w:rPr>
          <w:rFonts w:ascii="Calibri" w:hAnsi="Calibri"/>
        </w:rPr>
        <w:t xml:space="preserve">Applies to Window No’s ... </w:t>
      </w:r>
      <w:r>
        <w:rPr>
          <w:rFonts w:ascii="Calibri" w:hAnsi="Calibri"/>
          <w:i/>
          <w:color w:val="595959"/>
        </w:rPr>
        <w:t>(or refer to the window schedule drawing)</w:t>
      </w:r>
    </w:p>
    <w:p w14:paraId="47F409FF" w14:textId="77777777" w:rsidR="0092389A" w:rsidRDefault="0092389A" w:rsidP="0092389A">
      <w:pPr>
        <w:pStyle w:val="ListParagraph"/>
        <w:numPr>
          <w:ilvl w:val="0"/>
          <w:numId w:val="24"/>
        </w:numPr>
        <w:spacing w:after="0"/>
        <w:rPr>
          <w:rFonts w:ascii="Calibri" w:hAnsi="Calibri"/>
        </w:rPr>
      </w:pPr>
      <w:r>
        <w:rPr>
          <w:rFonts w:ascii="Calibri" w:hAnsi="Calibri"/>
        </w:rPr>
        <w:t>Parliament hinges</w:t>
      </w:r>
    </w:p>
    <w:p w14:paraId="78304AFC" w14:textId="77777777" w:rsidR="0092389A" w:rsidRDefault="0092389A" w:rsidP="0092389A">
      <w:pPr>
        <w:spacing w:after="0"/>
        <w:ind w:firstLine="720"/>
        <w:rPr>
          <w:rFonts w:ascii="Calibri" w:hAnsi="Calibri"/>
        </w:rPr>
      </w:pPr>
      <w:r>
        <w:rPr>
          <w:rFonts w:ascii="Calibri" w:hAnsi="Calibri"/>
        </w:rPr>
        <w:t xml:space="preserve">Applies to Door No’s ... </w:t>
      </w:r>
      <w:r>
        <w:rPr>
          <w:rFonts w:ascii="Calibri" w:hAnsi="Calibri"/>
          <w:i/>
          <w:color w:val="595959"/>
        </w:rPr>
        <w:t>(or refer to the window schedule drawing)</w:t>
      </w:r>
    </w:p>
    <w:p w14:paraId="6FB98D18" w14:textId="77777777" w:rsidR="0092389A" w:rsidRDefault="0092389A" w:rsidP="0092389A">
      <w:pPr>
        <w:pStyle w:val="ListParagraph"/>
        <w:numPr>
          <w:ilvl w:val="0"/>
          <w:numId w:val="24"/>
        </w:numPr>
        <w:spacing w:after="0"/>
        <w:rPr>
          <w:rFonts w:ascii="Calibri" w:hAnsi="Calibri"/>
        </w:rPr>
      </w:pPr>
      <w:r>
        <w:rPr>
          <w:rFonts w:ascii="Calibri" w:hAnsi="Calibri"/>
        </w:rPr>
        <w:t>Other ...</w:t>
      </w:r>
    </w:p>
    <w:p w14:paraId="3C66D31F" w14:textId="77777777" w:rsidR="0092389A" w:rsidRDefault="0092389A" w:rsidP="0092389A">
      <w:pPr>
        <w:spacing w:after="0"/>
        <w:ind w:firstLine="720"/>
        <w:rPr>
          <w:rFonts w:ascii="Calibri" w:hAnsi="Calibri"/>
        </w:rPr>
      </w:pPr>
      <w:r>
        <w:rPr>
          <w:rFonts w:ascii="Calibri" w:hAnsi="Calibri"/>
        </w:rPr>
        <w:t xml:space="preserve">Applies to Window / Door No’s ... </w:t>
      </w:r>
      <w:r>
        <w:rPr>
          <w:rFonts w:ascii="Calibri" w:hAnsi="Calibri"/>
          <w:i/>
          <w:color w:val="595959"/>
        </w:rPr>
        <w:t>(or refer to the window schedule drawing)</w:t>
      </w:r>
    </w:p>
    <w:p w14:paraId="4FBE1A69" w14:textId="77777777" w:rsidR="0092389A" w:rsidRDefault="0092389A" w:rsidP="0092389A">
      <w:pPr>
        <w:spacing w:after="0"/>
        <w:rPr>
          <w:rFonts w:ascii="Calibri" w:hAnsi="Calibri"/>
        </w:rPr>
      </w:pPr>
    </w:p>
    <w:p w14:paraId="4B08194B" w14:textId="77777777" w:rsidR="0092389A" w:rsidRDefault="0092389A" w:rsidP="0092389A">
      <w:pPr>
        <w:spacing w:after="0"/>
        <w:rPr>
          <w:rFonts w:ascii="Calibri" w:hAnsi="Calibri"/>
        </w:rPr>
      </w:pPr>
      <w:r>
        <w:rPr>
          <w:rFonts w:ascii="Calibri" w:hAnsi="Calibri"/>
        </w:rPr>
        <w:t>Entrance Door Hardware</w:t>
      </w:r>
    </w:p>
    <w:p w14:paraId="10BF2259" w14:textId="77777777" w:rsidR="0092389A" w:rsidRDefault="0092389A" w:rsidP="0092389A">
      <w:pPr>
        <w:pStyle w:val="ListParagraph"/>
        <w:numPr>
          <w:ilvl w:val="0"/>
          <w:numId w:val="24"/>
        </w:numPr>
        <w:spacing w:after="0"/>
        <w:rPr>
          <w:rFonts w:ascii="Calibri" w:hAnsi="Calibri"/>
        </w:rPr>
      </w:pPr>
      <w:r>
        <w:rPr>
          <w:rFonts w:ascii="Calibri" w:hAnsi="Calibri"/>
        </w:rPr>
        <w:t xml:space="preserve">Miro lever handle </w:t>
      </w:r>
    </w:p>
    <w:p w14:paraId="0F956A7B" w14:textId="77777777" w:rsidR="0092389A" w:rsidRDefault="0092389A" w:rsidP="0092389A">
      <w:pPr>
        <w:pStyle w:val="ListParagraph"/>
        <w:numPr>
          <w:ilvl w:val="0"/>
          <w:numId w:val="24"/>
        </w:numPr>
        <w:spacing w:after="0"/>
        <w:rPr>
          <w:rFonts w:ascii="Calibri" w:hAnsi="Calibri"/>
        </w:rPr>
      </w:pPr>
      <w:r>
        <w:rPr>
          <w:rFonts w:ascii="Calibri" w:hAnsi="Calibri"/>
        </w:rPr>
        <w:t>Icon lever lock</w:t>
      </w:r>
    </w:p>
    <w:p w14:paraId="7222A25C" w14:textId="77777777" w:rsidR="0092389A" w:rsidRDefault="0092389A" w:rsidP="0092389A">
      <w:pPr>
        <w:pStyle w:val="ListParagraph"/>
        <w:numPr>
          <w:ilvl w:val="0"/>
          <w:numId w:val="24"/>
        </w:numPr>
        <w:spacing w:after="0"/>
        <w:rPr>
          <w:rFonts w:ascii="Calibri" w:hAnsi="Calibri"/>
        </w:rPr>
      </w:pPr>
      <w:r>
        <w:rPr>
          <w:rFonts w:ascii="Calibri" w:hAnsi="Calibri"/>
        </w:rPr>
        <w:t>Mayfair gripset</w:t>
      </w:r>
    </w:p>
    <w:p w14:paraId="35BB8DAC" w14:textId="77777777" w:rsidR="0092389A" w:rsidRDefault="0092389A" w:rsidP="0092389A">
      <w:pPr>
        <w:pStyle w:val="ListParagraph"/>
        <w:numPr>
          <w:ilvl w:val="0"/>
          <w:numId w:val="24"/>
        </w:numPr>
        <w:spacing w:after="0"/>
        <w:rPr>
          <w:rFonts w:ascii="Calibri" w:hAnsi="Calibri"/>
        </w:rPr>
      </w:pPr>
      <w:r>
        <w:rPr>
          <w:rFonts w:ascii="Calibri" w:hAnsi="Calibri"/>
        </w:rPr>
        <w:t>Capri gripset</w:t>
      </w:r>
    </w:p>
    <w:p w14:paraId="7736C8D6" w14:textId="77777777" w:rsidR="0092389A" w:rsidRDefault="0092389A" w:rsidP="0092389A">
      <w:pPr>
        <w:pStyle w:val="ListParagraph"/>
        <w:numPr>
          <w:ilvl w:val="0"/>
          <w:numId w:val="24"/>
        </w:numPr>
        <w:spacing w:after="0"/>
        <w:rPr>
          <w:rFonts w:ascii="Calibri" w:hAnsi="Calibri"/>
        </w:rPr>
      </w:pPr>
      <w:r>
        <w:rPr>
          <w:rFonts w:ascii="Calibri" w:hAnsi="Calibri"/>
        </w:rPr>
        <w:lastRenderedPageBreak/>
        <w:t>Icon D-handle and key/turn knob</w:t>
      </w:r>
    </w:p>
    <w:p w14:paraId="0BC3B348" w14:textId="77777777" w:rsidR="0092389A" w:rsidRDefault="0092389A" w:rsidP="0092389A">
      <w:pPr>
        <w:pStyle w:val="ListParagraph"/>
        <w:numPr>
          <w:ilvl w:val="0"/>
          <w:numId w:val="24"/>
        </w:numPr>
        <w:spacing w:after="0"/>
        <w:rPr>
          <w:rFonts w:ascii="Calibri" w:hAnsi="Calibri"/>
        </w:rPr>
      </w:pPr>
      <w:r>
        <w:rPr>
          <w:rFonts w:ascii="Calibri" w:hAnsi="Calibri"/>
        </w:rPr>
        <w:t>Levanto pull handle and key/turn knob</w:t>
      </w:r>
    </w:p>
    <w:p w14:paraId="6DC1763E" w14:textId="77777777" w:rsidR="0092389A" w:rsidRDefault="0092389A" w:rsidP="0092389A">
      <w:pPr>
        <w:pStyle w:val="ListParagraph"/>
        <w:numPr>
          <w:ilvl w:val="0"/>
          <w:numId w:val="24"/>
        </w:numPr>
        <w:spacing w:after="0"/>
        <w:rPr>
          <w:rFonts w:ascii="Calibri" w:hAnsi="Calibri"/>
        </w:rPr>
      </w:pPr>
      <w:r>
        <w:rPr>
          <w:rFonts w:ascii="Calibri" w:hAnsi="Calibri"/>
        </w:rPr>
        <w:t>Vardar pull handle and key/turn knob</w:t>
      </w:r>
    </w:p>
    <w:p w14:paraId="31E2255B" w14:textId="77777777" w:rsidR="0092389A" w:rsidRDefault="0092389A" w:rsidP="0092389A">
      <w:pPr>
        <w:pStyle w:val="ListParagraph"/>
        <w:numPr>
          <w:ilvl w:val="0"/>
          <w:numId w:val="24"/>
        </w:numPr>
        <w:spacing w:after="0"/>
        <w:rPr>
          <w:rFonts w:ascii="Calibri" w:hAnsi="Calibri"/>
        </w:rPr>
      </w:pPr>
      <w:r>
        <w:rPr>
          <w:rFonts w:ascii="Calibri" w:hAnsi="Calibri"/>
        </w:rPr>
        <w:t>Euros pull handle and key/turn knob</w:t>
      </w:r>
    </w:p>
    <w:p w14:paraId="4BBFDF36" w14:textId="77777777" w:rsidR="0092389A" w:rsidRDefault="0092389A" w:rsidP="0092389A">
      <w:pPr>
        <w:pStyle w:val="ListParagraph"/>
        <w:spacing w:after="0"/>
        <w:ind w:left="1440"/>
        <w:rPr>
          <w:rFonts w:ascii="Calibri" w:hAnsi="Calibri"/>
        </w:rPr>
      </w:pPr>
      <w:r>
        <w:rPr>
          <w:rFonts w:ascii="Calibri" w:hAnsi="Calibri"/>
          <w:i/>
          <w:color w:val="339933"/>
          <w:sz w:val="20"/>
        </w:rPr>
        <w:t>(Miro &amp; Icon lever options only available with Classic and Latitude doors, Mayfair and Capri options available with Latitude, Axis &amp; Cedar, pull handles available with Axis &amp; Cedar only)</w:t>
      </w:r>
    </w:p>
    <w:p w14:paraId="1AE2FB94" w14:textId="77777777" w:rsidR="0092389A" w:rsidRDefault="0092389A" w:rsidP="0092389A">
      <w:pPr>
        <w:spacing w:after="0"/>
        <w:rPr>
          <w:rFonts w:ascii="Calibri" w:hAnsi="Calibri"/>
        </w:rPr>
      </w:pPr>
    </w:p>
    <w:p w14:paraId="10DA11E5" w14:textId="77777777" w:rsidR="0092389A" w:rsidRDefault="0092389A" w:rsidP="0092389A">
      <w:pPr>
        <w:pStyle w:val="ListParagraph"/>
        <w:numPr>
          <w:ilvl w:val="0"/>
          <w:numId w:val="24"/>
        </w:numPr>
        <w:spacing w:after="0"/>
        <w:rPr>
          <w:rFonts w:ascii="Calibri" w:hAnsi="Calibri"/>
        </w:rPr>
      </w:pPr>
      <w:r>
        <w:rPr>
          <w:rFonts w:ascii="Calibri" w:hAnsi="Calibri"/>
        </w:rPr>
        <w:t>Other...</w:t>
      </w:r>
    </w:p>
    <w:p w14:paraId="18ED295A" w14:textId="77777777" w:rsidR="0092389A" w:rsidRPr="0092389A" w:rsidRDefault="0092389A" w:rsidP="00D67570">
      <w:pPr>
        <w:rPr>
          <w:rFonts w:ascii="Calibri" w:hAnsi="Calibri"/>
          <w:sz w:val="24"/>
        </w:rPr>
      </w:pPr>
    </w:p>
    <w:p w14:paraId="5D582D26" w14:textId="77777777" w:rsidR="00D67570" w:rsidRDefault="00D67570" w:rsidP="00D67570">
      <w:pPr>
        <w:rPr>
          <w:rFonts w:ascii="Calibri" w:hAnsi="Calibri"/>
          <w:b/>
          <w:i/>
          <w:sz w:val="24"/>
        </w:rPr>
      </w:pPr>
      <w:r>
        <w:rPr>
          <w:rFonts w:ascii="Calibri" w:hAnsi="Calibri"/>
          <w:b/>
          <w:i/>
          <w:sz w:val="24"/>
        </w:rPr>
        <w:t>ALTHERM</w:t>
      </w:r>
      <w:r w:rsidR="00DF4958">
        <w:rPr>
          <w:rFonts w:ascii="Calibri" w:hAnsi="Calibri"/>
          <w:b/>
          <w:i/>
          <w:sz w:val="24"/>
        </w:rPr>
        <w:t xml:space="preserve"> </w:t>
      </w:r>
      <w:r w:rsidR="00750DE4">
        <w:rPr>
          <w:rFonts w:ascii="Calibri" w:hAnsi="Calibri"/>
          <w:b/>
          <w:i/>
          <w:sz w:val="24"/>
        </w:rPr>
        <w:t>–</w:t>
      </w:r>
      <w:r w:rsidR="00DF4958">
        <w:rPr>
          <w:rFonts w:ascii="Calibri" w:hAnsi="Calibri"/>
          <w:b/>
          <w:i/>
          <w:sz w:val="24"/>
        </w:rPr>
        <w:t xml:space="preserve"> </w:t>
      </w:r>
      <w:r w:rsidR="00EA1A12">
        <w:rPr>
          <w:rFonts w:ascii="Calibri" w:hAnsi="Calibri"/>
          <w:b/>
          <w:i/>
          <w:sz w:val="24"/>
        </w:rPr>
        <w:t>METRO</w:t>
      </w:r>
      <w:r w:rsidR="00750DE4">
        <w:rPr>
          <w:rFonts w:ascii="Calibri" w:hAnsi="Calibri"/>
          <w:b/>
          <w:i/>
          <w:sz w:val="24"/>
        </w:rPr>
        <w:t xml:space="preserve"> SERIES</w:t>
      </w:r>
      <w:r w:rsidR="00EA1A12">
        <w:rPr>
          <w:rFonts w:ascii="Calibri" w:hAnsi="Calibri"/>
          <w:b/>
          <w:i/>
          <w:sz w:val="24"/>
        </w:rPr>
        <w:t xml:space="preserve"> </w:t>
      </w:r>
      <w:r w:rsidR="00DB017F">
        <w:rPr>
          <w:rFonts w:ascii="Calibri" w:hAnsi="Calibri"/>
          <w:b/>
          <w:i/>
          <w:sz w:val="24"/>
        </w:rPr>
        <w:t>THERMAL HEART</w:t>
      </w:r>
    </w:p>
    <w:p w14:paraId="1AC8E146" w14:textId="77777777" w:rsidR="00D67570" w:rsidRDefault="00D67570" w:rsidP="00D67570">
      <w:pPr>
        <w:spacing w:after="0"/>
        <w:rPr>
          <w:rFonts w:ascii="Calibri" w:hAnsi="Calibri"/>
          <w:b/>
        </w:rPr>
      </w:pPr>
    </w:p>
    <w:p w14:paraId="2777056F" w14:textId="77777777" w:rsidR="00D67570" w:rsidRDefault="00DB017F" w:rsidP="00D67570">
      <w:pPr>
        <w:spacing w:after="0"/>
        <w:rPr>
          <w:rFonts w:ascii="Calibri" w:hAnsi="Calibri"/>
          <w:b/>
        </w:rPr>
      </w:pPr>
      <w:r>
        <w:rPr>
          <w:rFonts w:ascii="Calibri" w:hAnsi="Calibri"/>
          <w:b/>
        </w:rPr>
        <w:t>5</w:t>
      </w:r>
      <w:r w:rsidR="00D67570">
        <w:rPr>
          <w:rFonts w:ascii="Calibri" w:hAnsi="Calibri"/>
          <w:b/>
        </w:rPr>
        <w:t>.1 AWNING and CASEMENT WINDOWS</w:t>
      </w:r>
    </w:p>
    <w:p w14:paraId="1C184659" w14:textId="46EBE455" w:rsidR="00D67570" w:rsidRDefault="00D67570" w:rsidP="00D67570">
      <w:pPr>
        <w:spacing w:after="0"/>
        <w:ind w:left="709"/>
        <w:rPr>
          <w:rFonts w:ascii="Calibri" w:hAnsi="Calibri"/>
        </w:rPr>
      </w:pPr>
      <w:r>
        <w:rPr>
          <w:rFonts w:ascii="Calibri" w:hAnsi="Calibri"/>
        </w:rPr>
        <w:t xml:space="preserve">Windows shall be constructed using </w:t>
      </w:r>
      <w:r w:rsidR="00EA1A12">
        <w:rPr>
          <w:rFonts w:ascii="Calibri" w:hAnsi="Calibri"/>
        </w:rPr>
        <w:t xml:space="preserve">Metro </w:t>
      </w:r>
      <w:r w:rsidR="00750DE4">
        <w:rPr>
          <w:rFonts w:ascii="Calibri" w:hAnsi="Calibri"/>
        </w:rPr>
        <w:t xml:space="preserve">Series </w:t>
      </w:r>
      <w:proofErr w:type="spellStart"/>
      <w:r w:rsidR="00A91F22">
        <w:rPr>
          <w:rFonts w:ascii="Calibri" w:hAnsi="Calibri"/>
        </w:rPr>
        <w:t>Thermal</w:t>
      </w:r>
      <w:r w:rsidR="008B38D4">
        <w:rPr>
          <w:rFonts w:ascii="Calibri" w:hAnsi="Calibri"/>
        </w:rPr>
        <w:t>HEART</w:t>
      </w:r>
      <w:proofErr w:type="spellEnd"/>
      <w:r w:rsidR="00EA1A12">
        <w:rPr>
          <w:rFonts w:ascii="Calibri" w:hAnsi="Calibri"/>
        </w:rPr>
        <w:t xml:space="preserve"> frames</w:t>
      </w:r>
      <w:r>
        <w:rPr>
          <w:rFonts w:ascii="Calibri" w:hAnsi="Calibri"/>
        </w:rPr>
        <w:t xml:space="preserve">, utilising a </w:t>
      </w:r>
      <w:r w:rsidR="00D40DF8">
        <w:rPr>
          <w:rFonts w:ascii="Calibri" w:hAnsi="Calibri"/>
        </w:rPr>
        <w:t>4</w:t>
      </w:r>
      <w:r w:rsidR="004C2081">
        <w:rPr>
          <w:rFonts w:ascii="Calibri" w:hAnsi="Calibri"/>
        </w:rPr>
        <w:t>6</w:t>
      </w:r>
      <w:r>
        <w:rPr>
          <w:rFonts w:ascii="Calibri" w:hAnsi="Calibri"/>
        </w:rPr>
        <w:t>mm</w:t>
      </w:r>
      <w:r w:rsidR="00A91F22">
        <w:rPr>
          <w:rFonts w:ascii="Calibri" w:hAnsi="Calibri"/>
        </w:rPr>
        <w:t xml:space="preserve"> </w:t>
      </w:r>
      <w:r w:rsidR="004C2081">
        <w:rPr>
          <w:rFonts w:ascii="Calibri" w:hAnsi="Calibri"/>
        </w:rPr>
        <w:t xml:space="preserve">or 56mm </w:t>
      </w:r>
      <w:r w:rsidR="00A91F22">
        <w:rPr>
          <w:rFonts w:ascii="Calibri" w:hAnsi="Calibri"/>
        </w:rPr>
        <w:t>thermally broken</w:t>
      </w:r>
      <w:r>
        <w:rPr>
          <w:rFonts w:ascii="Calibri" w:hAnsi="Calibri"/>
        </w:rPr>
        <w:t xml:space="preserve"> platform and </w:t>
      </w:r>
      <w:r w:rsidR="00A91F22">
        <w:rPr>
          <w:rFonts w:ascii="Calibri" w:hAnsi="Calibri"/>
        </w:rPr>
        <w:t xml:space="preserve">allowing </w:t>
      </w:r>
      <w:r>
        <w:rPr>
          <w:rFonts w:ascii="Calibri" w:hAnsi="Calibri"/>
        </w:rPr>
        <w:t>an IGU thickness up</w:t>
      </w:r>
      <w:r w:rsidR="00D40DF8">
        <w:rPr>
          <w:rFonts w:ascii="Calibri" w:hAnsi="Calibri"/>
        </w:rPr>
        <w:t xml:space="preserve"> </w:t>
      </w:r>
      <w:r>
        <w:rPr>
          <w:rFonts w:ascii="Calibri" w:hAnsi="Calibri"/>
        </w:rPr>
        <w:t xml:space="preserve">to </w:t>
      </w:r>
      <w:r w:rsidR="004C2081">
        <w:rPr>
          <w:rFonts w:ascii="Calibri" w:hAnsi="Calibri"/>
        </w:rPr>
        <w:t>44</w:t>
      </w:r>
      <w:r>
        <w:rPr>
          <w:rFonts w:ascii="Calibri" w:hAnsi="Calibri"/>
        </w:rPr>
        <w:t>mm.</w:t>
      </w:r>
    </w:p>
    <w:p w14:paraId="6A4F81B2" w14:textId="3B8DB79D" w:rsidR="00D67570" w:rsidRDefault="00D67570" w:rsidP="00D67570">
      <w:pPr>
        <w:pStyle w:val="ListParagraph"/>
        <w:numPr>
          <w:ilvl w:val="0"/>
          <w:numId w:val="1"/>
        </w:numPr>
        <w:spacing w:after="0"/>
        <w:rPr>
          <w:rFonts w:ascii="Calibri" w:hAnsi="Calibri"/>
        </w:rPr>
      </w:pPr>
      <w:r>
        <w:rPr>
          <w:rFonts w:ascii="Calibri" w:hAnsi="Calibri"/>
        </w:rPr>
        <w:t>Opening sashes</w:t>
      </w:r>
      <w:r w:rsidR="004C2081">
        <w:rPr>
          <w:rFonts w:ascii="Calibri" w:hAnsi="Calibri"/>
        </w:rPr>
        <w:t xml:space="preserve"> used in the 44mm platform</w:t>
      </w:r>
      <w:r>
        <w:rPr>
          <w:rFonts w:ascii="Calibri" w:hAnsi="Calibri"/>
        </w:rPr>
        <w:t xml:space="preserve"> include </w:t>
      </w:r>
      <w:r w:rsidR="00A91F22">
        <w:rPr>
          <w:rFonts w:ascii="Calibri" w:hAnsi="Calibri"/>
        </w:rPr>
        <w:t>the</w:t>
      </w:r>
      <w:r w:rsidR="00D40DF8">
        <w:rPr>
          <w:rFonts w:ascii="Calibri" w:hAnsi="Calibri"/>
        </w:rPr>
        <w:t xml:space="preserve"> standard cover facing option </w:t>
      </w:r>
      <w:r w:rsidR="00A91F22">
        <w:rPr>
          <w:rFonts w:ascii="Calibri" w:hAnsi="Calibri"/>
        </w:rPr>
        <w:t>only</w:t>
      </w:r>
      <w:r>
        <w:rPr>
          <w:rFonts w:ascii="Calibri" w:hAnsi="Calibri"/>
        </w:rPr>
        <w:t>.</w:t>
      </w:r>
    </w:p>
    <w:p w14:paraId="46C9C2EC" w14:textId="0B05F4D4" w:rsidR="004C2081" w:rsidRDefault="004C2081" w:rsidP="00D67570">
      <w:pPr>
        <w:pStyle w:val="ListParagraph"/>
        <w:numPr>
          <w:ilvl w:val="0"/>
          <w:numId w:val="1"/>
        </w:numPr>
        <w:spacing w:after="0"/>
        <w:rPr>
          <w:rFonts w:ascii="Calibri" w:hAnsi="Calibri"/>
        </w:rPr>
      </w:pPr>
      <w:r>
        <w:rPr>
          <w:rFonts w:ascii="Calibri" w:hAnsi="Calibri"/>
        </w:rPr>
        <w:t>Opening sashes in the 56mm platform include standard cover facing sashed or flush sashes.</w:t>
      </w:r>
    </w:p>
    <w:p w14:paraId="072F80CE" w14:textId="77777777" w:rsidR="000F02E9" w:rsidRDefault="000F02E9" w:rsidP="000F02E9">
      <w:pPr>
        <w:pStyle w:val="ListParagraph"/>
        <w:spacing w:after="0"/>
        <w:ind w:left="1446"/>
        <w:rPr>
          <w:rFonts w:ascii="Calibri" w:hAnsi="Calibri"/>
        </w:rPr>
      </w:pPr>
    </w:p>
    <w:p w14:paraId="446D0AF8" w14:textId="77777777" w:rsidR="0092389A" w:rsidRDefault="00EF2085" w:rsidP="00D67570">
      <w:pPr>
        <w:pStyle w:val="ListParagraph"/>
        <w:numPr>
          <w:ilvl w:val="0"/>
          <w:numId w:val="1"/>
        </w:numPr>
        <w:spacing w:after="0"/>
        <w:rPr>
          <w:rFonts w:ascii="Calibri" w:hAnsi="Calibri"/>
        </w:rPr>
      </w:pPr>
      <w:r>
        <w:rPr>
          <w:rFonts w:ascii="Calibri" w:hAnsi="Calibri"/>
        </w:rPr>
        <w:t xml:space="preserve">All windows are externally beaded </w:t>
      </w:r>
      <w:r w:rsidR="00A91F22">
        <w:rPr>
          <w:rFonts w:ascii="Calibri" w:hAnsi="Calibri"/>
        </w:rPr>
        <w:t>utilising</w:t>
      </w:r>
      <w:r>
        <w:rPr>
          <w:rFonts w:ascii="Calibri" w:hAnsi="Calibri"/>
        </w:rPr>
        <w:t xml:space="preserve"> square</w:t>
      </w:r>
      <w:r w:rsidR="00E77EF9">
        <w:rPr>
          <w:rFonts w:ascii="Calibri" w:hAnsi="Calibri"/>
        </w:rPr>
        <w:t xml:space="preserve"> edge</w:t>
      </w:r>
      <w:r w:rsidR="00A91F22">
        <w:rPr>
          <w:rFonts w:ascii="Calibri" w:hAnsi="Calibri"/>
        </w:rPr>
        <w:t xml:space="preserve"> </w:t>
      </w:r>
      <w:r>
        <w:rPr>
          <w:rFonts w:ascii="Calibri" w:hAnsi="Calibri"/>
        </w:rPr>
        <w:t>beads.</w:t>
      </w:r>
      <w:r w:rsidR="0092389A">
        <w:rPr>
          <w:rFonts w:ascii="Calibri" w:hAnsi="Calibri"/>
        </w:rPr>
        <w:t xml:space="preserve"> </w:t>
      </w:r>
    </w:p>
    <w:p w14:paraId="264AA569" w14:textId="7C883BDF" w:rsidR="00EF2085" w:rsidRPr="0092389A" w:rsidRDefault="0092389A" w:rsidP="0092389A">
      <w:pPr>
        <w:pStyle w:val="ListParagraph"/>
        <w:spacing w:after="0"/>
        <w:ind w:left="1446"/>
        <w:rPr>
          <w:rFonts w:ascii="Calibri" w:hAnsi="Calibri"/>
          <w:i/>
          <w:color w:val="339933"/>
          <w:sz w:val="20"/>
        </w:rPr>
      </w:pPr>
      <w:proofErr w:type="gramStart"/>
      <w:r>
        <w:rPr>
          <w:rFonts w:ascii="Calibri" w:hAnsi="Calibri"/>
          <w:i/>
          <w:color w:val="339933"/>
          <w:sz w:val="20"/>
        </w:rPr>
        <w:t>( f</w:t>
      </w:r>
      <w:r w:rsidRPr="0092389A">
        <w:rPr>
          <w:rFonts w:ascii="Calibri" w:hAnsi="Calibri"/>
          <w:i/>
          <w:color w:val="339933"/>
          <w:sz w:val="20"/>
        </w:rPr>
        <w:t>or</w:t>
      </w:r>
      <w:proofErr w:type="gramEnd"/>
      <w:r w:rsidRPr="0092389A">
        <w:rPr>
          <w:rFonts w:ascii="Calibri" w:hAnsi="Calibri"/>
          <w:i/>
          <w:color w:val="339933"/>
          <w:sz w:val="20"/>
        </w:rPr>
        <w:t xml:space="preserve"> single glazing </w:t>
      </w:r>
      <w:r>
        <w:rPr>
          <w:rFonts w:ascii="Calibri" w:hAnsi="Calibri"/>
          <w:i/>
          <w:color w:val="339933"/>
          <w:sz w:val="20"/>
        </w:rPr>
        <w:t xml:space="preserve">there is </w:t>
      </w:r>
      <w:r w:rsidRPr="0092389A">
        <w:rPr>
          <w:rFonts w:ascii="Calibri" w:hAnsi="Calibri"/>
          <w:i/>
          <w:color w:val="339933"/>
          <w:sz w:val="20"/>
        </w:rPr>
        <w:t>an optio</w:t>
      </w:r>
      <w:r>
        <w:rPr>
          <w:rFonts w:ascii="Calibri" w:hAnsi="Calibri"/>
          <w:i/>
          <w:color w:val="339933"/>
          <w:sz w:val="20"/>
        </w:rPr>
        <w:t>n</w:t>
      </w:r>
      <w:r w:rsidRPr="0092389A">
        <w:rPr>
          <w:rFonts w:ascii="Calibri" w:hAnsi="Calibri"/>
          <w:i/>
          <w:color w:val="339933"/>
          <w:sz w:val="20"/>
        </w:rPr>
        <w:t xml:space="preserve"> </w:t>
      </w:r>
      <w:r>
        <w:rPr>
          <w:rFonts w:ascii="Calibri" w:hAnsi="Calibri"/>
          <w:i/>
          <w:color w:val="339933"/>
          <w:sz w:val="20"/>
        </w:rPr>
        <w:t xml:space="preserve">to use </w:t>
      </w:r>
      <w:r w:rsidRPr="0092389A">
        <w:rPr>
          <w:rFonts w:ascii="Calibri" w:hAnsi="Calibri"/>
          <w:i/>
          <w:color w:val="339933"/>
          <w:sz w:val="20"/>
        </w:rPr>
        <w:t>s</w:t>
      </w:r>
      <w:r w:rsidR="004C2081">
        <w:rPr>
          <w:rFonts w:ascii="Calibri" w:hAnsi="Calibri"/>
          <w:i/>
          <w:color w:val="339933"/>
          <w:sz w:val="20"/>
        </w:rPr>
        <w:t>quare</w:t>
      </w:r>
      <w:r w:rsidRPr="0092389A">
        <w:rPr>
          <w:rFonts w:ascii="Calibri" w:hAnsi="Calibri"/>
          <w:i/>
          <w:color w:val="339933"/>
          <w:sz w:val="20"/>
        </w:rPr>
        <w:t xml:space="preserve"> beads</w:t>
      </w:r>
      <w:r>
        <w:rPr>
          <w:rFonts w:ascii="Calibri" w:hAnsi="Calibri"/>
          <w:i/>
          <w:color w:val="339933"/>
          <w:sz w:val="20"/>
        </w:rPr>
        <w:t>)</w:t>
      </w:r>
    </w:p>
    <w:p w14:paraId="18B87467" w14:textId="2A2E8122" w:rsidR="00D67570" w:rsidRDefault="00D67570" w:rsidP="00D67570">
      <w:pPr>
        <w:pStyle w:val="ListParagraph"/>
        <w:numPr>
          <w:ilvl w:val="0"/>
          <w:numId w:val="1"/>
        </w:numPr>
        <w:spacing w:after="0"/>
        <w:rPr>
          <w:rFonts w:ascii="Calibri" w:hAnsi="Calibri"/>
        </w:rPr>
      </w:pPr>
      <w:r>
        <w:rPr>
          <w:rFonts w:ascii="Calibri" w:hAnsi="Calibri"/>
        </w:rPr>
        <w:t>Mullions and transoms have</w:t>
      </w:r>
      <w:r w:rsidR="004C2081">
        <w:rPr>
          <w:rFonts w:ascii="Calibri" w:hAnsi="Calibri"/>
        </w:rPr>
        <w:t xml:space="preserve"> external or</w:t>
      </w:r>
      <w:r>
        <w:rPr>
          <w:rFonts w:ascii="Calibri" w:hAnsi="Calibri"/>
        </w:rPr>
        <w:t xml:space="preserve"> </w:t>
      </w:r>
      <w:r w:rsidR="00D40DF8">
        <w:rPr>
          <w:rFonts w:ascii="Calibri" w:hAnsi="Calibri"/>
        </w:rPr>
        <w:t xml:space="preserve">internal stiffening </w:t>
      </w:r>
      <w:r w:rsidR="004C2081">
        <w:rPr>
          <w:rFonts w:ascii="Calibri" w:hAnsi="Calibri"/>
        </w:rPr>
        <w:t>elements</w:t>
      </w:r>
      <w:r w:rsidR="00A91F22">
        <w:rPr>
          <w:rFonts w:ascii="Calibri" w:hAnsi="Calibri"/>
        </w:rPr>
        <w:t>, where required, to satisfy span requirements</w:t>
      </w:r>
      <w:r w:rsidR="00EF2085">
        <w:rPr>
          <w:rFonts w:ascii="Calibri" w:hAnsi="Calibri"/>
        </w:rPr>
        <w:t>.</w:t>
      </w:r>
    </w:p>
    <w:p w14:paraId="7756634A" w14:textId="77777777" w:rsidR="005F78FD" w:rsidRPr="005F78FD" w:rsidRDefault="005F78FD" w:rsidP="005F78FD">
      <w:pPr>
        <w:spacing w:after="0"/>
        <w:ind w:left="1086"/>
        <w:rPr>
          <w:rFonts w:ascii="Calibri" w:hAnsi="Calibri"/>
        </w:rPr>
      </w:pPr>
    </w:p>
    <w:p w14:paraId="482BFFD9" w14:textId="77777777" w:rsidR="00D67570" w:rsidRDefault="00D67570" w:rsidP="00D67570">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14:paraId="5B030C4F" w14:textId="77777777" w:rsidR="00D67570" w:rsidRDefault="00D67570" w:rsidP="00D67570">
      <w:pPr>
        <w:spacing w:after="0"/>
        <w:ind w:left="709"/>
        <w:rPr>
          <w:rFonts w:ascii="Calibri" w:hAnsi="Calibri"/>
          <w:i/>
          <w:color w:val="595959"/>
        </w:rPr>
      </w:pPr>
    </w:p>
    <w:p w14:paraId="1EFC22CB" w14:textId="77777777" w:rsidR="00D67570" w:rsidRDefault="00D67570" w:rsidP="00D67570">
      <w:pPr>
        <w:spacing w:after="0"/>
        <w:ind w:left="709"/>
        <w:rPr>
          <w:rFonts w:ascii="Calibri" w:hAnsi="Calibri"/>
        </w:rPr>
      </w:pPr>
      <w:r>
        <w:rPr>
          <w:rFonts w:ascii="Calibri" w:hAnsi="Calibri"/>
          <w:i/>
          <w:color w:val="595959"/>
        </w:rPr>
        <w:t>For alternative options contact APL Technical Support</w:t>
      </w:r>
    </w:p>
    <w:p w14:paraId="49CF9565" w14:textId="77777777" w:rsidR="00D67570" w:rsidRDefault="00D67570" w:rsidP="00D67570">
      <w:pPr>
        <w:spacing w:after="0"/>
        <w:rPr>
          <w:rFonts w:ascii="Calibri" w:hAnsi="Calibri"/>
          <w:b/>
        </w:rPr>
      </w:pPr>
    </w:p>
    <w:p w14:paraId="3BA320C1" w14:textId="77777777" w:rsidR="00D67570" w:rsidRDefault="00D67570" w:rsidP="00D67570">
      <w:pPr>
        <w:spacing w:after="0"/>
        <w:rPr>
          <w:rFonts w:ascii="Calibri" w:hAnsi="Calibri"/>
          <w:b/>
        </w:rPr>
      </w:pPr>
    </w:p>
    <w:p w14:paraId="7C2C5684" w14:textId="77777777" w:rsidR="00D67570" w:rsidRDefault="00DB017F" w:rsidP="00D67570">
      <w:pPr>
        <w:spacing w:after="0"/>
        <w:rPr>
          <w:rFonts w:ascii="Calibri" w:hAnsi="Calibri"/>
          <w:b/>
        </w:rPr>
      </w:pPr>
      <w:r>
        <w:rPr>
          <w:rFonts w:ascii="Calibri" w:hAnsi="Calibri"/>
          <w:b/>
        </w:rPr>
        <w:t>5</w:t>
      </w:r>
      <w:r w:rsidR="00D67570">
        <w:rPr>
          <w:rFonts w:ascii="Calibri" w:hAnsi="Calibri"/>
          <w:b/>
        </w:rPr>
        <w:t>.2 HORIZONTAL SLIDING WINDOWS</w:t>
      </w:r>
    </w:p>
    <w:p w14:paraId="4BFFEDF4" w14:textId="486014DC" w:rsidR="00EF2085" w:rsidRDefault="005B0EDC" w:rsidP="00EF2085">
      <w:pPr>
        <w:spacing w:after="0"/>
        <w:ind w:left="709"/>
        <w:rPr>
          <w:rFonts w:ascii="Calibri" w:hAnsi="Calibri"/>
        </w:rPr>
      </w:pPr>
      <w:r>
        <w:rPr>
          <w:rFonts w:ascii="Calibri" w:hAnsi="Calibri"/>
        </w:rPr>
        <w:t>Windows shall</w:t>
      </w:r>
      <w:r w:rsidR="00EF2085">
        <w:rPr>
          <w:rFonts w:ascii="Calibri" w:hAnsi="Calibri"/>
        </w:rPr>
        <w:t xml:space="preserve"> be constructed using Metro</w:t>
      </w:r>
      <w:r w:rsidR="00750DE4">
        <w:rPr>
          <w:rFonts w:ascii="Calibri" w:hAnsi="Calibri"/>
        </w:rPr>
        <w:t xml:space="preserve"> Series</w:t>
      </w:r>
      <w:r w:rsidR="00EF2085">
        <w:rPr>
          <w:rFonts w:ascii="Calibri" w:hAnsi="Calibri"/>
        </w:rPr>
        <w:t xml:space="preserve"> </w:t>
      </w:r>
      <w:proofErr w:type="spellStart"/>
      <w:r w:rsidR="0018090D">
        <w:rPr>
          <w:rFonts w:ascii="Calibri" w:hAnsi="Calibri"/>
        </w:rPr>
        <w:t>Thermal</w:t>
      </w:r>
      <w:r w:rsidR="00BA1599">
        <w:rPr>
          <w:rFonts w:ascii="Calibri" w:hAnsi="Calibri"/>
        </w:rPr>
        <w:t>HEART</w:t>
      </w:r>
      <w:proofErr w:type="spellEnd"/>
      <w:r w:rsidR="00EF2085">
        <w:rPr>
          <w:rFonts w:ascii="Calibri" w:hAnsi="Calibri"/>
        </w:rPr>
        <w:t xml:space="preserve"> </w:t>
      </w:r>
      <w:r>
        <w:rPr>
          <w:rFonts w:ascii="Calibri" w:hAnsi="Calibri"/>
        </w:rPr>
        <w:t>sliding window frames</w:t>
      </w:r>
      <w:r w:rsidR="00EF2085">
        <w:rPr>
          <w:rFonts w:ascii="Calibri" w:hAnsi="Calibri"/>
        </w:rPr>
        <w:t xml:space="preserve"> and an IGU thickness up to </w:t>
      </w:r>
      <w:r w:rsidR="004C2081">
        <w:rPr>
          <w:rFonts w:ascii="Calibri" w:hAnsi="Calibri"/>
        </w:rPr>
        <w:t>4</w:t>
      </w:r>
      <w:r>
        <w:rPr>
          <w:rFonts w:ascii="Calibri" w:hAnsi="Calibri"/>
        </w:rPr>
        <w:t>4</w:t>
      </w:r>
      <w:r w:rsidR="00EF2085">
        <w:rPr>
          <w:rFonts w:ascii="Calibri" w:hAnsi="Calibri"/>
        </w:rPr>
        <w:t>mm.</w:t>
      </w:r>
    </w:p>
    <w:p w14:paraId="345887FA" w14:textId="79903E3A" w:rsidR="00D50097" w:rsidRDefault="00370F94" w:rsidP="00EF2085">
      <w:pPr>
        <w:pStyle w:val="ListParagraph"/>
        <w:numPr>
          <w:ilvl w:val="0"/>
          <w:numId w:val="1"/>
        </w:numPr>
        <w:spacing w:after="0"/>
        <w:rPr>
          <w:rFonts w:ascii="Calibri" w:hAnsi="Calibri"/>
        </w:rPr>
      </w:pPr>
      <w:r>
        <w:rPr>
          <w:rFonts w:ascii="Calibri" w:hAnsi="Calibri"/>
        </w:rPr>
        <w:t xml:space="preserve">The perimeter frame is the Metro </w:t>
      </w:r>
      <w:r w:rsidR="00750DE4">
        <w:rPr>
          <w:rFonts w:ascii="Calibri" w:hAnsi="Calibri"/>
        </w:rPr>
        <w:t xml:space="preserve">Series </w:t>
      </w:r>
      <w:proofErr w:type="spellStart"/>
      <w:r w:rsidR="00816DCB">
        <w:rPr>
          <w:rFonts w:ascii="Calibri" w:hAnsi="Calibri"/>
        </w:rPr>
        <w:t>Thermal</w:t>
      </w:r>
      <w:r w:rsidR="00BA1599">
        <w:rPr>
          <w:rFonts w:ascii="Calibri" w:hAnsi="Calibri"/>
        </w:rPr>
        <w:t>HEART</w:t>
      </w:r>
      <w:proofErr w:type="spellEnd"/>
      <w:r w:rsidR="00DF4958">
        <w:rPr>
          <w:rFonts w:ascii="Calibri" w:hAnsi="Calibri"/>
        </w:rPr>
        <w:t xml:space="preserve"> </w:t>
      </w:r>
      <w:r>
        <w:rPr>
          <w:rFonts w:ascii="Calibri" w:hAnsi="Calibri"/>
        </w:rPr>
        <w:t>sliding door frame with smaller</w:t>
      </w:r>
      <w:r w:rsidR="00D50097">
        <w:rPr>
          <w:rFonts w:ascii="Calibri" w:hAnsi="Calibri"/>
        </w:rPr>
        <w:t xml:space="preserve"> profiles for rails, stiles and mullions. </w:t>
      </w:r>
    </w:p>
    <w:p w14:paraId="43654F99" w14:textId="77777777" w:rsidR="000F02E9" w:rsidRDefault="000F02E9" w:rsidP="000F02E9">
      <w:pPr>
        <w:pStyle w:val="ListParagraph"/>
        <w:spacing w:after="0"/>
        <w:ind w:left="1446"/>
        <w:rPr>
          <w:rFonts w:ascii="Calibri" w:hAnsi="Calibri"/>
        </w:rPr>
      </w:pPr>
    </w:p>
    <w:p w14:paraId="20AB68E4" w14:textId="77777777" w:rsidR="002A2162" w:rsidRDefault="00D50097" w:rsidP="00EF2085">
      <w:pPr>
        <w:pStyle w:val="ListParagraph"/>
        <w:numPr>
          <w:ilvl w:val="0"/>
          <w:numId w:val="1"/>
        </w:numPr>
        <w:spacing w:after="0"/>
        <w:rPr>
          <w:rFonts w:ascii="Calibri" w:hAnsi="Calibri"/>
        </w:rPr>
      </w:pPr>
      <w:r w:rsidRPr="002A2162">
        <w:rPr>
          <w:rFonts w:ascii="Calibri" w:hAnsi="Calibri"/>
        </w:rPr>
        <w:t xml:space="preserve">Stiffening boxes on interlocker stiles </w:t>
      </w:r>
      <w:r w:rsidR="0092389A">
        <w:rPr>
          <w:rFonts w:ascii="Calibri" w:hAnsi="Calibri"/>
        </w:rPr>
        <w:t>and mullions align</w:t>
      </w:r>
      <w:r w:rsidR="00CA6E34" w:rsidRPr="002A2162">
        <w:rPr>
          <w:rFonts w:ascii="Calibri" w:hAnsi="Calibri"/>
        </w:rPr>
        <w:t xml:space="preserve"> in the closed position.</w:t>
      </w:r>
    </w:p>
    <w:p w14:paraId="6AE3B12B" w14:textId="77777777" w:rsidR="000F02E9" w:rsidRDefault="000F02E9" w:rsidP="000F02E9">
      <w:pPr>
        <w:pStyle w:val="ListParagraph"/>
        <w:spacing w:after="0"/>
        <w:ind w:left="1446"/>
        <w:rPr>
          <w:rFonts w:ascii="Calibri" w:hAnsi="Calibri"/>
        </w:rPr>
      </w:pPr>
    </w:p>
    <w:p w14:paraId="3C109D42" w14:textId="77777777" w:rsidR="00EF2085" w:rsidRDefault="00EF2085" w:rsidP="00EF2085">
      <w:pPr>
        <w:pStyle w:val="ListParagraph"/>
        <w:numPr>
          <w:ilvl w:val="0"/>
          <w:numId w:val="1"/>
        </w:numPr>
        <w:spacing w:after="0"/>
        <w:rPr>
          <w:rFonts w:ascii="Calibri" w:hAnsi="Calibri"/>
        </w:rPr>
      </w:pPr>
      <w:r w:rsidRPr="002A2162">
        <w:rPr>
          <w:rFonts w:ascii="Calibri" w:hAnsi="Calibri"/>
        </w:rPr>
        <w:t>All windows are externally beaded with square</w:t>
      </w:r>
      <w:r w:rsidR="00E77EF9">
        <w:rPr>
          <w:rFonts w:ascii="Calibri" w:hAnsi="Calibri"/>
        </w:rPr>
        <w:t xml:space="preserve"> edge </w:t>
      </w:r>
      <w:r w:rsidRPr="002A2162">
        <w:rPr>
          <w:rFonts w:ascii="Calibri" w:hAnsi="Calibri"/>
        </w:rPr>
        <w:t>rather than sloped beads.</w:t>
      </w:r>
    </w:p>
    <w:p w14:paraId="646DB056" w14:textId="77777777" w:rsidR="005F78FD" w:rsidRPr="005F78FD" w:rsidRDefault="005F78FD" w:rsidP="005F78FD">
      <w:pPr>
        <w:spacing w:after="0"/>
        <w:ind w:left="1086"/>
        <w:rPr>
          <w:rFonts w:ascii="Calibri" w:hAnsi="Calibri"/>
        </w:rPr>
      </w:pPr>
    </w:p>
    <w:p w14:paraId="5F12B865" w14:textId="77777777" w:rsidR="00EF2085" w:rsidRDefault="00EF2085" w:rsidP="00EF2085">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14:paraId="6C38DCC5" w14:textId="77777777" w:rsidR="00EF2085" w:rsidRDefault="00EF2085" w:rsidP="00D67570">
      <w:pPr>
        <w:spacing w:after="0"/>
        <w:ind w:left="709"/>
        <w:rPr>
          <w:rFonts w:ascii="Calibri" w:hAnsi="Calibri"/>
        </w:rPr>
      </w:pPr>
    </w:p>
    <w:p w14:paraId="5C7A68DA" w14:textId="77777777" w:rsidR="00D67570" w:rsidRDefault="00D67570" w:rsidP="00D67570">
      <w:pPr>
        <w:spacing w:after="0"/>
        <w:ind w:left="709"/>
        <w:rPr>
          <w:rFonts w:ascii="Calibri" w:hAnsi="Calibri"/>
        </w:rPr>
      </w:pPr>
      <w:r>
        <w:rPr>
          <w:rFonts w:ascii="Calibri" w:hAnsi="Calibri"/>
          <w:i/>
          <w:color w:val="595959"/>
        </w:rPr>
        <w:t>For alternative options contact APL Technical Support</w:t>
      </w:r>
    </w:p>
    <w:p w14:paraId="5F1553A0" w14:textId="77777777" w:rsidR="00D67570" w:rsidRDefault="00D67570" w:rsidP="00D67570">
      <w:pPr>
        <w:spacing w:after="0"/>
        <w:rPr>
          <w:rFonts w:ascii="Calibri" w:hAnsi="Calibri"/>
          <w:b/>
        </w:rPr>
      </w:pPr>
    </w:p>
    <w:p w14:paraId="5036188F" w14:textId="77777777" w:rsidR="00D67570" w:rsidRDefault="00D67570" w:rsidP="00D67570">
      <w:pPr>
        <w:spacing w:after="0"/>
        <w:rPr>
          <w:rFonts w:ascii="Calibri" w:hAnsi="Calibri"/>
          <w:b/>
        </w:rPr>
      </w:pPr>
    </w:p>
    <w:p w14:paraId="46591452" w14:textId="77777777" w:rsidR="00D67570" w:rsidRDefault="00DB017F" w:rsidP="00D67570">
      <w:pPr>
        <w:spacing w:after="0"/>
        <w:rPr>
          <w:rFonts w:ascii="Calibri" w:hAnsi="Calibri"/>
          <w:b/>
        </w:rPr>
      </w:pPr>
      <w:r>
        <w:rPr>
          <w:rFonts w:ascii="Calibri" w:hAnsi="Calibri"/>
          <w:b/>
        </w:rPr>
        <w:t>5</w:t>
      </w:r>
      <w:r w:rsidR="00D67570">
        <w:rPr>
          <w:rFonts w:ascii="Calibri" w:hAnsi="Calibri"/>
          <w:b/>
        </w:rPr>
        <w:t>.</w:t>
      </w:r>
      <w:r w:rsidR="002A2162">
        <w:rPr>
          <w:rFonts w:ascii="Calibri" w:hAnsi="Calibri"/>
          <w:b/>
        </w:rPr>
        <w:t>3 BI-FOLD WINDOWS</w:t>
      </w:r>
    </w:p>
    <w:p w14:paraId="626D569E" w14:textId="77777777" w:rsidR="00E77EF9" w:rsidRDefault="00E77EF9" w:rsidP="00E77EF9">
      <w:pPr>
        <w:spacing w:after="0"/>
        <w:ind w:left="720"/>
        <w:rPr>
          <w:rFonts w:ascii="Calibri" w:hAnsi="Calibri"/>
          <w:i/>
          <w:color w:val="595959"/>
        </w:rPr>
      </w:pPr>
      <w:r>
        <w:rPr>
          <w:rFonts w:ascii="Calibri" w:hAnsi="Calibri"/>
          <w:i/>
          <w:color w:val="595959"/>
        </w:rPr>
        <w:t xml:space="preserve">A wide range of open-out configurations are available including the ‘lay-back’ option for 2-panel formats, which allows the panels to </w:t>
      </w:r>
      <w:r>
        <w:rPr>
          <w:rFonts w:ascii="Calibri" w:hAnsi="Calibri"/>
          <w:i/>
          <w:color w:val="595959"/>
          <w:lang w:val="en-AU"/>
        </w:rPr>
        <w:t xml:space="preserve">open </w:t>
      </w:r>
      <w:r>
        <w:rPr>
          <w:rFonts w:ascii="Calibri" w:hAnsi="Calibri"/>
          <w:i/>
          <w:color w:val="595959"/>
        </w:rPr>
        <w:t xml:space="preserve">back against an adjacent wall. </w:t>
      </w:r>
    </w:p>
    <w:p w14:paraId="17A0DA85" w14:textId="77777777" w:rsidR="00E77EF9" w:rsidRDefault="00E77EF9" w:rsidP="00D67570">
      <w:pPr>
        <w:spacing w:after="0"/>
        <w:rPr>
          <w:rFonts w:ascii="Calibri" w:hAnsi="Calibri"/>
          <w:b/>
        </w:rPr>
      </w:pPr>
    </w:p>
    <w:p w14:paraId="10EBE21B" w14:textId="7505F726" w:rsidR="002A2162" w:rsidRDefault="002A2162" w:rsidP="002A2162">
      <w:pPr>
        <w:spacing w:after="0"/>
        <w:ind w:left="709"/>
        <w:rPr>
          <w:rFonts w:ascii="Calibri" w:hAnsi="Calibri"/>
        </w:rPr>
      </w:pPr>
      <w:r>
        <w:rPr>
          <w:rFonts w:ascii="Calibri" w:hAnsi="Calibri"/>
        </w:rPr>
        <w:t>Windows shall be constructed using Metro</w:t>
      </w:r>
      <w:r w:rsidR="00750DE4">
        <w:rPr>
          <w:rFonts w:ascii="Calibri" w:hAnsi="Calibri"/>
        </w:rPr>
        <w:t xml:space="preserve"> Series</w:t>
      </w:r>
      <w:r>
        <w:rPr>
          <w:rFonts w:ascii="Calibri" w:hAnsi="Calibri"/>
        </w:rPr>
        <w:t xml:space="preserve"> </w:t>
      </w:r>
      <w:proofErr w:type="spellStart"/>
      <w:r w:rsidR="00816DCB">
        <w:rPr>
          <w:rFonts w:ascii="Calibri" w:hAnsi="Calibri"/>
        </w:rPr>
        <w:t>Thermal</w:t>
      </w:r>
      <w:r w:rsidR="00BA1599">
        <w:rPr>
          <w:rFonts w:ascii="Calibri" w:hAnsi="Calibri"/>
        </w:rPr>
        <w:t>HEART</w:t>
      </w:r>
      <w:proofErr w:type="spellEnd"/>
      <w:r>
        <w:rPr>
          <w:rFonts w:ascii="Calibri" w:hAnsi="Calibri"/>
        </w:rPr>
        <w:t xml:space="preserve"> </w:t>
      </w:r>
      <w:r w:rsidR="004A7473">
        <w:rPr>
          <w:rFonts w:ascii="Calibri" w:hAnsi="Calibri"/>
        </w:rPr>
        <w:t>bi-fold</w:t>
      </w:r>
      <w:r>
        <w:rPr>
          <w:rFonts w:ascii="Calibri" w:hAnsi="Calibri"/>
        </w:rPr>
        <w:t xml:space="preserve"> window frames and an IGU thickness up to </w:t>
      </w:r>
      <w:r w:rsidR="004C2081">
        <w:rPr>
          <w:rFonts w:ascii="Calibri" w:hAnsi="Calibri"/>
        </w:rPr>
        <w:t>4</w:t>
      </w:r>
      <w:r>
        <w:rPr>
          <w:rFonts w:ascii="Calibri" w:hAnsi="Calibri"/>
        </w:rPr>
        <w:t>4mm.</w:t>
      </w:r>
    </w:p>
    <w:p w14:paraId="444DEBB7" w14:textId="6E3C50EE" w:rsidR="004A7473" w:rsidRDefault="004A7473" w:rsidP="002A2162">
      <w:pPr>
        <w:pStyle w:val="ListParagraph"/>
        <w:numPr>
          <w:ilvl w:val="0"/>
          <w:numId w:val="1"/>
        </w:numPr>
        <w:spacing w:after="0"/>
        <w:rPr>
          <w:rFonts w:ascii="Calibri" w:hAnsi="Calibri"/>
        </w:rPr>
      </w:pPr>
      <w:r>
        <w:rPr>
          <w:rFonts w:ascii="Calibri" w:hAnsi="Calibri"/>
        </w:rPr>
        <w:t xml:space="preserve">All profiles are from the Metro </w:t>
      </w:r>
      <w:r w:rsidR="00750DE4">
        <w:rPr>
          <w:rFonts w:ascii="Calibri" w:hAnsi="Calibri"/>
        </w:rPr>
        <w:t xml:space="preserve">Series </w:t>
      </w:r>
      <w:proofErr w:type="spellStart"/>
      <w:r w:rsidR="00816DCB">
        <w:rPr>
          <w:rFonts w:ascii="Calibri" w:hAnsi="Calibri"/>
        </w:rPr>
        <w:t>Thermal</w:t>
      </w:r>
      <w:r w:rsidR="00BA1599">
        <w:rPr>
          <w:rFonts w:ascii="Calibri" w:hAnsi="Calibri"/>
        </w:rPr>
        <w:t>HEART</w:t>
      </w:r>
      <w:proofErr w:type="spellEnd"/>
      <w:r w:rsidR="00816DCB">
        <w:rPr>
          <w:rFonts w:ascii="Calibri" w:hAnsi="Calibri"/>
        </w:rPr>
        <w:t xml:space="preserve"> </w:t>
      </w:r>
      <w:r>
        <w:rPr>
          <w:rFonts w:ascii="Calibri" w:hAnsi="Calibri"/>
        </w:rPr>
        <w:t>bi-fold door system, which is bottom rolling with an in-frame track.</w:t>
      </w:r>
    </w:p>
    <w:p w14:paraId="7C58B760" w14:textId="77777777" w:rsidR="005B2CBE" w:rsidRPr="005B2CBE" w:rsidRDefault="005B2CBE" w:rsidP="005B2CBE">
      <w:pPr>
        <w:pStyle w:val="ListParagraph"/>
        <w:spacing w:after="0"/>
        <w:ind w:left="1446"/>
        <w:rPr>
          <w:rFonts w:ascii="Calibri" w:hAnsi="Calibri"/>
          <w:i/>
          <w:color w:val="339933"/>
          <w:sz w:val="20"/>
        </w:rPr>
      </w:pPr>
      <w:r>
        <w:rPr>
          <w:rFonts w:ascii="Calibri" w:hAnsi="Calibri"/>
          <w:i/>
          <w:color w:val="339933"/>
          <w:sz w:val="20"/>
        </w:rPr>
        <w:t xml:space="preserve">( </w:t>
      </w:r>
      <w:r w:rsidRPr="005B2CBE">
        <w:rPr>
          <w:rFonts w:ascii="Calibri" w:hAnsi="Calibri"/>
          <w:b/>
          <w:i/>
          <w:color w:val="339933"/>
          <w:sz w:val="20"/>
        </w:rPr>
        <w:t>NOTE</w:t>
      </w:r>
      <w:r>
        <w:rPr>
          <w:rFonts w:ascii="Calibri" w:hAnsi="Calibri"/>
          <w:i/>
          <w:color w:val="339933"/>
          <w:sz w:val="20"/>
        </w:rPr>
        <w:t>; check the visible glass area when specifying Metro Series bi-fold windows for units below 1.00m in height)</w:t>
      </w:r>
    </w:p>
    <w:p w14:paraId="727FCD4A" w14:textId="77777777" w:rsidR="00E77EF9" w:rsidRDefault="00E77EF9" w:rsidP="00E77EF9">
      <w:pPr>
        <w:pStyle w:val="ListParagraph"/>
        <w:numPr>
          <w:ilvl w:val="0"/>
          <w:numId w:val="1"/>
        </w:numPr>
        <w:spacing w:after="0"/>
        <w:rPr>
          <w:rFonts w:ascii="Calibri" w:hAnsi="Calibri"/>
        </w:rPr>
      </w:pPr>
      <w:r w:rsidRPr="002A2162">
        <w:rPr>
          <w:rFonts w:ascii="Calibri" w:hAnsi="Calibri"/>
        </w:rPr>
        <w:t>All windows are externally beaded with square</w:t>
      </w:r>
      <w:r>
        <w:rPr>
          <w:rFonts w:ascii="Calibri" w:hAnsi="Calibri"/>
        </w:rPr>
        <w:t xml:space="preserve"> edge </w:t>
      </w:r>
      <w:r w:rsidRPr="002A2162">
        <w:rPr>
          <w:rFonts w:ascii="Calibri" w:hAnsi="Calibri"/>
        </w:rPr>
        <w:t>rather than sloped beads.</w:t>
      </w:r>
    </w:p>
    <w:p w14:paraId="2BF393FC" w14:textId="77777777" w:rsidR="00E77EF9" w:rsidRPr="00E77EF9" w:rsidRDefault="00E77EF9" w:rsidP="00E77EF9">
      <w:pPr>
        <w:spacing w:after="0"/>
        <w:ind w:left="1086"/>
        <w:rPr>
          <w:rFonts w:ascii="Calibri" w:hAnsi="Calibri"/>
        </w:rPr>
      </w:pPr>
    </w:p>
    <w:p w14:paraId="3A80E704" w14:textId="77777777" w:rsidR="004A7473" w:rsidRPr="004A7473" w:rsidRDefault="004A7473" w:rsidP="004A7473">
      <w:pPr>
        <w:spacing w:after="0"/>
        <w:ind w:left="1086"/>
        <w:rPr>
          <w:rFonts w:ascii="Calibri" w:hAnsi="Calibri"/>
        </w:rPr>
      </w:pPr>
      <w:r>
        <w:rPr>
          <w:rFonts w:ascii="Calibri" w:hAnsi="Calibri"/>
        </w:rPr>
        <w:t xml:space="preserve">-      </w:t>
      </w:r>
      <w:r w:rsidRPr="004A7473">
        <w:rPr>
          <w:rFonts w:ascii="Calibri" w:hAnsi="Calibri"/>
        </w:rPr>
        <w:t>Standard configuration</w:t>
      </w:r>
    </w:p>
    <w:p w14:paraId="7E2B4E54" w14:textId="77777777" w:rsidR="004A7473" w:rsidRDefault="004A7473" w:rsidP="004A7473">
      <w:pPr>
        <w:spacing w:after="0"/>
        <w:ind w:firstLine="720"/>
        <w:rPr>
          <w:rFonts w:ascii="Calibri" w:hAnsi="Calibri"/>
          <w:i/>
          <w:color w:val="595959"/>
        </w:rPr>
      </w:pPr>
      <w:r>
        <w:rPr>
          <w:rFonts w:ascii="Calibri" w:hAnsi="Calibri"/>
        </w:rPr>
        <w:t xml:space="preserve">Applies to Window No’s...  </w:t>
      </w:r>
      <w:r>
        <w:rPr>
          <w:rFonts w:ascii="Calibri" w:hAnsi="Calibri"/>
          <w:i/>
          <w:color w:val="595959"/>
        </w:rPr>
        <w:t>(or refer to the window schedule drawing)</w:t>
      </w:r>
    </w:p>
    <w:p w14:paraId="5E68F076" w14:textId="77777777" w:rsidR="004A7473" w:rsidRDefault="004A7473" w:rsidP="004A7473">
      <w:pPr>
        <w:spacing w:after="0"/>
        <w:ind w:firstLine="720"/>
        <w:rPr>
          <w:rFonts w:ascii="Calibri" w:hAnsi="Calibri"/>
        </w:rPr>
      </w:pPr>
    </w:p>
    <w:p w14:paraId="7ADDDA1F" w14:textId="77777777" w:rsidR="004A7473" w:rsidRPr="004A7473" w:rsidRDefault="004A7473" w:rsidP="004A7473">
      <w:pPr>
        <w:pStyle w:val="ListParagraph"/>
        <w:numPr>
          <w:ilvl w:val="0"/>
          <w:numId w:val="11"/>
        </w:numPr>
        <w:spacing w:after="0"/>
        <w:rPr>
          <w:rFonts w:ascii="Calibri" w:hAnsi="Calibri"/>
        </w:rPr>
      </w:pPr>
      <w:r w:rsidRPr="004A7473">
        <w:rPr>
          <w:rFonts w:ascii="Calibri" w:hAnsi="Calibri"/>
        </w:rPr>
        <w:t>Lay-back configuration</w:t>
      </w:r>
    </w:p>
    <w:p w14:paraId="2C05CFBF" w14:textId="77777777" w:rsidR="004A7473" w:rsidRDefault="004A7473" w:rsidP="004A7473">
      <w:pPr>
        <w:pStyle w:val="ListParagraph"/>
        <w:spacing w:after="0"/>
        <w:ind w:left="1440"/>
        <w:rPr>
          <w:rFonts w:ascii="Calibri" w:hAnsi="Calibri"/>
        </w:rPr>
      </w:pPr>
      <w:r>
        <w:rPr>
          <w:rFonts w:ascii="Calibri" w:hAnsi="Calibri"/>
          <w:i/>
          <w:color w:val="339933"/>
          <w:sz w:val="20"/>
        </w:rPr>
        <w:t>(only two panels per side can ‘lay-back’)</w:t>
      </w:r>
    </w:p>
    <w:p w14:paraId="75FFAF38" w14:textId="77777777" w:rsidR="004A7473" w:rsidRDefault="004A7473" w:rsidP="004A7473">
      <w:pPr>
        <w:spacing w:after="0"/>
        <w:ind w:firstLine="720"/>
        <w:rPr>
          <w:rFonts w:ascii="Calibri" w:hAnsi="Calibri"/>
          <w:i/>
          <w:color w:val="595959"/>
        </w:rPr>
      </w:pPr>
      <w:r>
        <w:rPr>
          <w:rFonts w:ascii="Calibri" w:hAnsi="Calibri"/>
        </w:rPr>
        <w:t xml:space="preserve">Applies to Window No’s...  </w:t>
      </w:r>
      <w:r>
        <w:rPr>
          <w:rFonts w:ascii="Calibri" w:hAnsi="Calibri"/>
          <w:i/>
          <w:color w:val="595959"/>
        </w:rPr>
        <w:t>(or refer to the window schedule drawing)</w:t>
      </w:r>
    </w:p>
    <w:p w14:paraId="6CF1F991" w14:textId="77777777" w:rsidR="004A7473" w:rsidRDefault="004A7473" w:rsidP="004A7473">
      <w:pPr>
        <w:spacing w:after="0"/>
        <w:ind w:firstLine="720"/>
        <w:rPr>
          <w:rFonts w:ascii="Calibri" w:hAnsi="Calibri"/>
          <w:i/>
          <w:color w:val="595959"/>
        </w:rPr>
      </w:pPr>
    </w:p>
    <w:p w14:paraId="1A002431" w14:textId="77777777" w:rsidR="004A7473" w:rsidRDefault="004A7473" w:rsidP="004A7473">
      <w:pPr>
        <w:spacing w:after="0"/>
        <w:ind w:left="709"/>
        <w:rPr>
          <w:rFonts w:ascii="Calibri" w:hAnsi="Calibri"/>
        </w:rPr>
      </w:pPr>
      <w:r>
        <w:rPr>
          <w:rFonts w:ascii="Calibri" w:hAnsi="Calibri"/>
          <w:i/>
          <w:color w:val="595959"/>
        </w:rPr>
        <w:t>For alternative options contact APL Technical Support</w:t>
      </w:r>
    </w:p>
    <w:p w14:paraId="127930AA" w14:textId="77777777" w:rsidR="00E77EF9" w:rsidRDefault="00E77EF9" w:rsidP="00D67570">
      <w:pPr>
        <w:spacing w:after="0"/>
        <w:ind w:left="709"/>
        <w:rPr>
          <w:rFonts w:ascii="Calibri" w:hAnsi="Calibri"/>
          <w:i/>
          <w:color w:val="595959"/>
        </w:rPr>
      </w:pPr>
    </w:p>
    <w:p w14:paraId="4E4C9A76" w14:textId="77777777" w:rsidR="00D67570" w:rsidRDefault="00D67570" w:rsidP="00D67570">
      <w:pPr>
        <w:spacing w:after="0"/>
        <w:rPr>
          <w:rFonts w:ascii="Calibri" w:hAnsi="Calibri"/>
          <w:b/>
        </w:rPr>
      </w:pPr>
    </w:p>
    <w:p w14:paraId="6BCE7D40" w14:textId="77777777" w:rsidR="00D67570" w:rsidRDefault="00DB017F" w:rsidP="00D67570">
      <w:pPr>
        <w:spacing w:after="0"/>
        <w:rPr>
          <w:rFonts w:ascii="Calibri" w:hAnsi="Calibri"/>
          <w:b/>
        </w:rPr>
      </w:pPr>
      <w:r>
        <w:rPr>
          <w:rFonts w:ascii="Calibri" w:hAnsi="Calibri"/>
          <w:b/>
        </w:rPr>
        <w:t>5</w:t>
      </w:r>
      <w:r w:rsidR="00D67570">
        <w:rPr>
          <w:rFonts w:ascii="Calibri" w:hAnsi="Calibri"/>
          <w:b/>
        </w:rPr>
        <w:t>.4 LOUVRES</w:t>
      </w:r>
    </w:p>
    <w:p w14:paraId="6BA7FF07" w14:textId="77777777" w:rsidR="00D67570" w:rsidRDefault="00D67570" w:rsidP="00D67570">
      <w:pPr>
        <w:spacing w:after="0"/>
        <w:ind w:left="709"/>
        <w:rPr>
          <w:rFonts w:ascii="Calibri" w:hAnsi="Calibri"/>
          <w:i/>
          <w:color w:val="595959"/>
        </w:rPr>
      </w:pPr>
      <w:r>
        <w:rPr>
          <w:rFonts w:ascii="Calibri" w:hAnsi="Calibri"/>
          <w:i/>
          <w:color w:val="595959"/>
        </w:rPr>
        <w:t>The Altair louvre system from Breezway, Australia, is factory fitted within most types of window or door frame. Glass, aluminium or timber louvre blades can be used in 102mm (4-inch) or 152mm (6-inch) widths. Breezway also offer a Stronghold system which offers increased security.</w:t>
      </w:r>
    </w:p>
    <w:p w14:paraId="26EF9646" w14:textId="77777777" w:rsidR="00D67570" w:rsidRDefault="00D67570" w:rsidP="00D67570">
      <w:pPr>
        <w:pStyle w:val="ListParagraph"/>
        <w:numPr>
          <w:ilvl w:val="0"/>
          <w:numId w:val="4"/>
        </w:numPr>
        <w:spacing w:after="0"/>
        <w:rPr>
          <w:rFonts w:ascii="Calibri" w:hAnsi="Calibri"/>
        </w:rPr>
      </w:pPr>
      <w:r>
        <w:rPr>
          <w:rFonts w:ascii="Calibri" w:hAnsi="Calibri"/>
        </w:rPr>
        <w:t>Type = Altair</w:t>
      </w:r>
    </w:p>
    <w:p w14:paraId="5064B01B" w14:textId="77777777" w:rsidR="00D67570" w:rsidRDefault="00D67570" w:rsidP="00D67570">
      <w:pPr>
        <w:pStyle w:val="ListParagraph"/>
        <w:spacing w:after="0"/>
        <w:ind w:left="1800"/>
        <w:rPr>
          <w:rFonts w:ascii="Calibri" w:hAnsi="Calibri"/>
          <w:i/>
          <w:color w:val="339933"/>
          <w:sz w:val="20"/>
        </w:rPr>
      </w:pPr>
      <w:r>
        <w:rPr>
          <w:rFonts w:ascii="Calibri" w:hAnsi="Calibri"/>
          <w:i/>
          <w:color w:val="339933"/>
          <w:sz w:val="20"/>
        </w:rPr>
        <w:t>(type = Altair or Stronghold)</w:t>
      </w:r>
    </w:p>
    <w:p w14:paraId="41C4C9E2" w14:textId="77777777" w:rsidR="00D67570" w:rsidRDefault="00D67570" w:rsidP="00D67570">
      <w:pPr>
        <w:pStyle w:val="ListParagraph"/>
        <w:numPr>
          <w:ilvl w:val="0"/>
          <w:numId w:val="4"/>
        </w:numPr>
        <w:spacing w:after="0"/>
        <w:rPr>
          <w:rFonts w:ascii="Calibri" w:hAnsi="Calibri"/>
        </w:rPr>
      </w:pPr>
      <w:r>
        <w:rPr>
          <w:rFonts w:ascii="Calibri" w:hAnsi="Calibri"/>
        </w:rPr>
        <w:t>Colour matched to window frames...</w:t>
      </w:r>
    </w:p>
    <w:p w14:paraId="3581C748" w14:textId="77777777" w:rsidR="00D67570" w:rsidRDefault="00D67570" w:rsidP="00D67570">
      <w:pPr>
        <w:pStyle w:val="ListParagraph"/>
        <w:numPr>
          <w:ilvl w:val="0"/>
          <w:numId w:val="4"/>
        </w:numPr>
        <w:spacing w:after="0"/>
        <w:rPr>
          <w:rFonts w:ascii="Calibri" w:hAnsi="Calibri"/>
        </w:rPr>
      </w:pPr>
      <w:r>
        <w:rPr>
          <w:rFonts w:ascii="Calibri" w:hAnsi="Calibri"/>
        </w:rPr>
        <w:t>Blade type ...</w:t>
      </w:r>
    </w:p>
    <w:p w14:paraId="4EC6E960" w14:textId="77777777" w:rsidR="00D67570" w:rsidRDefault="00D67570" w:rsidP="00D67570">
      <w:pPr>
        <w:pStyle w:val="ListParagraph"/>
        <w:numPr>
          <w:ilvl w:val="0"/>
          <w:numId w:val="4"/>
        </w:numPr>
        <w:spacing w:after="0"/>
        <w:rPr>
          <w:rFonts w:ascii="Calibri" w:hAnsi="Calibri"/>
        </w:rPr>
      </w:pPr>
      <w:r>
        <w:rPr>
          <w:rFonts w:ascii="Calibri" w:hAnsi="Calibri"/>
        </w:rPr>
        <w:t>Blade depth ...</w:t>
      </w:r>
    </w:p>
    <w:p w14:paraId="3FF3E802" w14:textId="77777777" w:rsidR="00D67570" w:rsidRDefault="00D67570" w:rsidP="00D67570">
      <w:pPr>
        <w:spacing w:after="0"/>
        <w:ind w:firstLine="720"/>
        <w:rPr>
          <w:rFonts w:ascii="Calibri" w:hAnsi="Calibri"/>
          <w:i/>
          <w:color w:val="339933"/>
          <w:sz w:val="20"/>
        </w:rPr>
      </w:pPr>
      <w:r>
        <w:rPr>
          <w:rFonts w:ascii="Calibri" w:hAnsi="Calibri"/>
        </w:rPr>
        <w:t xml:space="preserve">Applies to Window No’s...  </w:t>
      </w:r>
      <w:r>
        <w:rPr>
          <w:rFonts w:ascii="Calibri" w:hAnsi="Calibri"/>
          <w:i/>
          <w:color w:val="595959"/>
        </w:rPr>
        <w:t>(or refer to the window schedule drawing)</w:t>
      </w:r>
      <w:r>
        <w:rPr>
          <w:rFonts w:ascii="Calibri" w:hAnsi="Calibri"/>
          <w:i/>
          <w:color w:val="339933"/>
          <w:sz w:val="20"/>
        </w:rPr>
        <w:t xml:space="preserve"> </w:t>
      </w:r>
    </w:p>
    <w:p w14:paraId="0B18704B" w14:textId="77777777" w:rsidR="00D67570" w:rsidRDefault="00D67570" w:rsidP="00D67570">
      <w:pPr>
        <w:spacing w:after="0"/>
        <w:ind w:left="709"/>
        <w:rPr>
          <w:rFonts w:ascii="Calibri" w:hAnsi="Calibri"/>
          <w:i/>
          <w:color w:val="595959"/>
        </w:rPr>
      </w:pPr>
    </w:p>
    <w:p w14:paraId="43989F60" w14:textId="77777777" w:rsidR="00D67570" w:rsidRDefault="00D67570" w:rsidP="00D67570">
      <w:pPr>
        <w:spacing w:after="0"/>
        <w:ind w:left="709"/>
        <w:rPr>
          <w:rFonts w:ascii="Calibri" w:hAnsi="Calibri"/>
        </w:rPr>
      </w:pPr>
      <w:r>
        <w:rPr>
          <w:rFonts w:ascii="Calibri" w:hAnsi="Calibri"/>
          <w:i/>
          <w:color w:val="595959"/>
        </w:rPr>
        <w:t>For alternative options contact APL Technical Support</w:t>
      </w:r>
    </w:p>
    <w:p w14:paraId="5126ED35" w14:textId="77777777" w:rsidR="00D67570" w:rsidRDefault="00D67570" w:rsidP="00D67570">
      <w:pPr>
        <w:spacing w:after="0"/>
        <w:ind w:left="1080"/>
        <w:rPr>
          <w:rFonts w:ascii="Calibri" w:hAnsi="Calibri"/>
        </w:rPr>
      </w:pPr>
    </w:p>
    <w:p w14:paraId="5D66E118" w14:textId="77777777" w:rsidR="00D67570" w:rsidRDefault="00D67570" w:rsidP="00D67570">
      <w:pPr>
        <w:spacing w:after="0"/>
        <w:rPr>
          <w:rFonts w:ascii="Calibri" w:hAnsi="Calibri"/>
        </w:rPr>
      </w:pPr>
    </w:p>
    <w:p w14:paraId="4ED64390" w14:textId="77777777" w:rsidR="00D67570" w:rsidRDefault="00DB017F" w:rsidP="00D67570">
      <w:pPr>
        <w:spacing w:after="0"/>
        <w:rPr>
          <w:rFonts w:ascii="Calibri" w:hAnsi="Calibri"/>
          <w:b/>
        </w:rPr>
      </w:pPr>
      <w:r>
        <w:rPr>
          <w:rFonts w:ascii="Calibri" w:hAnsi="Calibri"/>
          <w:b/>
        </w:rPr>
        <w:t>5</w:t>
      </w:r>
      <w:r w:rsidR="00D67570">
        <w:rPr>
          <w:rFonts w:ascii="Calibri" w:hAnsi="Calibri"/>
          <w:b/>
        </w:rPr>
        <w:t>.5 ENTRANCE DOORS</w:t>
      </w:r>
    </w:p>
    <w:p w14:paraId="0CEAD018" w14:textId="579271C4" w:rsidR="00D67570" w:rsidRDefault="00D67570" w:rsidP="00D67570">
      <w:pPr>
        <w:spacing w:after="0"/>
        <w:ind w:left="709"/>
        <w:rPr>
          <w:rFonts w:ascii="Calibri" w:hAnsi="Calibri"/>
          <w:i/>
          <w:color w:val="595959"/>
        </w:rPr>
      </w:pPr>
      <w:r>
        <w:rPr>
          <w:rFonts w:ascii="Calibri" w:hAnsi="Calibri"/>
          <w:i/>
          <w:color w:val="595959"/>
        </w:rPr>
        <w:t>A selection of entra</w:t>
      </w:r>
      <w:r w:rsidR="005B2CBE">
        <w:rPr>
          <w:rFonts w:ascii="Calibri" w:hAnsi="Calibri"/>
          <w:i/>
          <w:color w:val="595959"/>
        </w:rPr>
        <w:t xml:space="preserve">nce door panel styles </w:t>
      </w:r>
      <w:proofErr w:type="gramStart"/>
      <w:r w:rsidR="005B2CBE">
        <w:rPr>
          <w:rFonts w:ascii="Calibri" w:hAnsi="Calibri"/>
          <w:i/>
          <w:color w:val="595959"/>
        </w:rPr>
        <w:t>are</w:t>
      </w:r>
      <w:proofErr w:type="gramEnd"/>
      <w:r w:rsidR="005B2CBE">
        <w:rPr>
          <w:rFonts w:ascii="Calibri" w:hAnsi="Calibri"/>
          <w:i/>
          <w:color w:val="595959"/>
        </w:rPr>
        <w:t xml:space="preserve"> available for use in the Metro</w:t>
      </w:r>
      <w:r w:rsidR="00750DE4">
        <w:rPr>
          <w:rFonts w:ascii="Calibri" w:hAnsi="Calibri"/>
          <w:i/>
          <w:color w:val="595959"/>
        </w:rPr>
        <w:t xml:space="preserve"> Series</w:t>
      </w:r>
      <w:r w:rsidR="005B2CBE">
        <w:rPr>
          <w:rFonts w:ascii="Calibri" w:hAnsi="Calibri"/>
          <w:i/>
          <w:color w:val="595959"/>
        </w:rPr>
        <w:t xml:space="preserve"> </w:t>
      </w:r>
      <w:proofErr w:type="spellStart"/>
      <w:r w:rsidR="00816DCB" w:rsidRPr="00816DCB">
        <w:rPr>
          <w:rFonts w:ascii="Calibri" w:hAnsi="Calibri"/>
          <w:i/>
          <w:color w:val="595959"/>
        </w:rPr>
        <w:t>Thermal</w:t>
      </w:r>
      <w:r w:rsidR="00BA1599">
        <w:rPr>
          <w:rFonts w:ascii="Calibri" w:hAnsi="Calibri"/>
          <w:i/>
          <w:color w:val="595959"/>
        </w:rPr>
        <w:t>HEART</w:t>
      </w:r>
      <w:proofErr w:type="spellEnd"/>
      <w:r w:rsidR="005B2CBE">
        <w:rPr>
          <w:rFonts w:ascii="Calibri" w:hAnsi="Calibri"/>
          <w:i/>
          <w:color w:val="595959"/>
        </w:rPr>
        <w:t xml:space="preserve"> hinged door frame (Section 4.6)</w:t>
      </w:r>
      <w:r>
        <w:rPr>
          <w:rFonts w:ascii="Calibri" w:hAnsi="Calibri"/>
          <w:i/>
          <w:color w:val="595959"/>
        </w:rPr>
        <w:t>;</w:t>
      </w:r>
    </w:p>
    <w:p w14:paraId="273DE7F6" w14:textId="77777777" w:rsidR="00D67570" w:rsidRDefault="00D67570" w:rsidP="00D67570">
      <w:pPr>
        <w:spacing w:after="0"/>
        <w:ind w:left="1080"/>
        <w:rPr>
          <w:rFonts w:ascii="Calibri" w:hAnsi="Calibri"/>
        </w:rPr>
      </w:pPr>
    </w:p>
    <w:p w14:paraId="144E226D" w14:textId="77777777" w:rsidR="00B45544" w:rsidRDefault="00B45544" w:rsidP="00B45544">
      <w:pPr>
        <w:spacing w:after="0"/>
        <w:ind w:left="1080"/>
        <w:rPr>
          <w:rFonts w:ascii="Calibri" w:hAnsi="Calibri"/>
          <w:b/>
        </w:rPr>
      </w:pPr>
      <w:r>
        <w:rPr>
          <w:rFonts w:ascii="Calibri" w:hAnsi="Calibri"/>
          <w:b/>
        </w:rPr>
        <w:t>Classic Entrance Door</w:t>
      </w:r>
    </w:p>
    <w:p w14:paraId="148B66BF" w14:textId="77777777" w:rsidR="00B45544" w:rsidRDefault="00B45544" w:rsidP="00B45544">
      <w:pPr>
        <w:spacing w:after="0"/>
        <w:ind w:left="1440"/>
        <w:rPr>
          <w:rFonts w:ascii="Calibri" w:hAnsi="Calibri"/>
          <w:i/>
          <w:color w:val="595959"/>
        </w:rPr>
      </w:pPr>
      <w:r>
        <w:rPr>
          <w:rFonts w:ascii="Calibri" w:hAnsi="Calibri"/>
          <w:i/>
          <w:color w:val="595959"/>
        </w:rPr>
        <w:t xml:space="preserve">Attractive mouldings and a combination of solid or glazed panels give Classic entrance doors </w:t>
      </w:r>
      <w:r w:rsidRPr="00C06685">
        <w:rPr>
          <w:rFonts w:ascii="Calibri" w:hAnsi="Calibri"/>
          <w:i/>
          <w:color w:val="595959"/>
        </w:rPr>
        <w:t>unequalled</w:t>
      </w:r>
      <w:r>
        <w:rPr>
          <w:rFonts w:ascii="Calibri" w:hAnsi="Calibri"/>
          <w:i/>
          <w:color w:val="595959"/>
        </w:rPr>
        <w:t xml:space="preserve"> distinction.</w:t>
      </w:r>
    </w:p>
    <w:p w14:paraId="42F17B3D" w14:textId="77777777" w:rsidR="00B45544" w:rsidRDefault="00B45544" w:rsidP="00B45544">
      <w:pPr>
        <w:pStyle w:val="ListParagraph"/>
        <w:numPr>
          <w:ilvl w:val="0"/>
          <w:numId w:val="6"/>
        </w:numPr>
        <w:spacing w:after="0"/>
        <w:rPr>
          <w:rFonts w:ascii="Calibri" w:hAnsi="Calibri"/>
        </w:rPr>
      </w:pPr>
      <w:r>
        <w:rPr>
          <w:rFonts w:ascii="Calibri" w:hAnsi="Calibri"/>
        </w:rPr>
        <w:lastRenderedPageBreak/>
        <w:t xml:space="preserve">Type </w:t>
      </w:r>
      <w:r w:rsidRPr="00C06685">
        <w:rPr>
          <w:rFonts w:ascii="Calibri" w:hAnsi="Calibri"/>
          <w:i/>
          <w:iCs/>
          <w:color w:val="595959"/>
        </w:rPr>
        <w:t>(refer to CPQ door portal information)</w:t>
      </w:r>
      <w:r>
        <w:rPr>
          <w:rFonts w:ascii="Calibri" w:hAnsi="Calibri"/>
        </w:rPr>
        <w:t xml:space="preserve"> = ...</w:t>
      </w:r>
    </w:p>
    <w:p w14:paraId="4511A26F" w14:textId="77777777" w:rsidR="00B45544" w:rsidRDefault="00B45544" w:rsidP="00B45544">
      <w:pPr>
        <w:pStyle w:val="ListParagraph"/>
        <w:numPr>
          <w:ilvl w:val="0"/>
          <w:numId w:val="6"/>
        </w:numPr>
        <w:spacing w:after="0"/>
        <w:rPr>
          <w:rFonts w:ascii="Calibri" w:hAnsi="Calibri"/>
        </w:rPr>
      </w:pPr>
      <w:r>
        <w:rPr>
          <w:rFonts w:ascii="Calibri" w:hAnsi="Calibri"/>
        </w:rPr>
        <w:t xml:space="preserve">Colour </w:t>
      </w:r>
      <w:r w:rsidRPr="00C06685">
        <w:rPr>
          <w:rFonts w:ascii="Calibri" w:hAnsi="Calibri"/>
          <w:i/>
          <w:iCs/>
          <w:color w:val="595959"/>
        </w:rPr>
        <w:t>(</w:t>
      </w:r>
      <w:proofErr w:type="spellStart"/>
      <w:r w:rsidRPr="00C06685">
        <w:rPr>
          <w:rFonts w:ascii="Calibri" w:hAnsi="Calibri"/>
          <w:i/>
          <w:iCs/>
          <w:color w:val="595959"/>
        </w:rPr>
        <w:t>Protexture</w:t>
      </w:r>
      <w:proofErr w:type="spellEnd"/>
      <w:r w:rsidRPr="00C06685">
        <w:rPr>
          <w:rFonts w:ascii="Calibri" w:hAnsi="Calibri"/>
          <w:i/>
          <w:iCs/>
          <w:color w:val="595959"/>
        </w:rPr>
        <w:t xml:space="preserve"> range of PC finishes, including woodgrain)</w:t>
      </w:r>
      <w:r w:rsidRPr="00C06685">
        <w:rPr>
          <w:rFonts w:ascii="Calibri" w:hAnsi="Calibri"/>
          <w:color w:val="595959"/>
        </w:rPr>
        <w:t xml:space="preserve"> </w:t>
      </w:r>
      <w:r>
        <w:rPr>
          <w:rFonts w:ascii="Calibri" w:hAnsi="Calibri"/>
        </w:rPr>
        <w:t>= ...</w:t>
      </w:r>
    </w:p>
    <w:p w14:paraId="50915CE8" w14:textId="77777777" w:rsidR="00B45544" w:rsidRDefault="00B45544" w:rsidP="00B45544">
      <w:pPr>
        <w:pStyle w:val="ListParagraph"/>
        <w:numPr>
          <w:ilvl w:val="0"/>
          <w:numId w:val="6"/>
        </w:numPr>
        <w:spacing w:after="0"/>
        <w:rPr>
          <w:rFonts w:ascii="Calibri" w:hAnsi="Calibri"/>
        </w:rPr>
      </w:pPr>
      <w:r>
        <w:rPr>
          <w:rFonts w:ascii="Calibri" w:hAnsi="Calibri"/>
        </w:rPr>
        <w:t>Moulding style</w:t>
      </w:r>
      <w:r w:rsidRPr="00C06685">
        <w:rPr>
          <w:rFonts w:ascii="Calibri" w:hAnsi="Calibri"/>
          <w:color w:val="595959"/>
        </w:rPr>
        <w:t xml:space="preserve"> </w:t>
      </w:r>
      <w:r w:rsidRPr="00C06685">
        <w:rPr>
          <w:rFonts w:ascii="Calibri" w:hAnsi="Calibri"/>
          <w:i/>
          <w:iCs/>
          <w:color w:val="595959"/>
        </w:rPr>
        <w:t>(Traditional or contemporary)</w:t>
      </w:r>
      <w:r w:rsidRPr="00C06685">
        <w:rPr>
          <w:rFonts w:ascii="Calibri" w:hAnsi="Calibri"/>
          <w:color w:val="595959"/>
        </w:rPr>
        <w:t xml:space="preserve"> </w:t>
      </w:r>
      <w:r>
        <w:rPr>
          <w:rFonts w:ascii="Calibri" w:hAnsi="Calibri"/>
        </w:rPr>
        <w:t>= ...</w:t>
      </w:r>
    </w:p>
    <w:p w14:paraId="73A60F4A" w14:textId="77777777" w:rsidR="00B45544" w:rsidRDefault="00B45544" w:rsidP="00B45544">
      <w:pPr>
        <w:pStyle w:val="ListParagraph"/>
        <w:numPr>
          <w:ilvl w:val="0"/>
          <w:numId w:val="6"/>
        </w:numPr>
        <w:spacing w:after="0"/>
        <w:rPr>
          <w:rFonts w:ascii="Calibri" w:hAnsi="Calibri"/>
        </w:rPr>
      </w:pPr>
      <w:r>
        <w:rPr>
          <w:rFonts w:ascii="Calibri" w:hAnsi="Calibri"/>
        </w:rPr>
        <w:t xml:space="preserve">Glass option </w:t>
      </w:r>
      <w:r w:rsidRPr="00C06685">
        <w:rPr>
          <w:rFonts w:ascii="Calibri" w:hAnsi="Calibri"/>
          <w:i/>
          <w:iCs/>
          <w:color w:val="595959"/>
        </w:rPr>
        <w:t>(Default DGU in most glass styles)</w:t>
      </w:r>
      <w:r w:rsidRPr="00C06685">
        <w:rPr>
          <w:rFonts w:ascii="Calibri" w:hAnsi="Calibri"/>
          <w:color w:val="595959"/>
        </w:rPr>
        <w:t xml:space="preserve"> </w:t>
      </w:r>
      <w:r>
        <w:rPr>
          <w:rFonts w:ascii="Calibri" w:hAnsi="Calibri"/>
        </w:rPr>
        <w:t>= ...</w:t>
      </w:r>
    </w:p>
    <w:p w14:paraId="44A57003" w14:textId="77777777" w:rsidR="00B45544" w:rsidRDefault="00B45544" w:rsidP="00B45544">
      <w:pPr>
        <w:pStyle w:val="ListParagraph"/>
        <w:numPr>
          <w:ilvl w:val="0"/>
          <w:numId w:val="5"/>
        </w:numPr>
        <w:spacing w:after="0"/>
        <w:rPr>
          <w:rFonts w:ascii="Calibri" w:hAnsi="Calibri"/>
        </w:rPr>
      </w:pPr>
      <w:r>
        <w:rPr>
          <w:rFonts w:ascii="Calibri" w:hAnsi="Calibri"/>
        </w:rPr>
        <w:t xml:space="preserve">Hardware as nominated in the hardware </w:t>
      </w:r>
      <w:proofErr w:type="gramStart"/>
      <w:r>
        <w:rPr>
          <w:rFonts w:ascii="Calibri" w:hAnsi="Calibri"/>
        </w:rPr>
        <w:t>section</w:t>
      </w:r>
      <w:proofErr w:type="gramEnd"/>
    </w:p>
    <w:p w14:paraId="19C6ECBF" w14:textId="77777777" w:rsidR="00B45544" w:rsidRDefault="00B45544" w:rsidP="00B45544">
      <w:pPr>
        <w:spacing w:after="0"/>
        <w:ind w:left="1080" w:firstLine="360"/>
        <w:rPr>
          <w:rFonts w:ascii="Calibri" w:hAnsi="Calibri"/>
          <w:i/>
          <w:color w:val="339933"/>
          <w:sz w:val="20"/>
        </w:rPr>
      </w:pPr>
      <w:r>
        <w:rPr>
          <w:rFonts w:ascii="Calibri" w:hAnsi="Calibri"/>
          <w:i/>
          <w:color w:val="339933"/>
          <w:sz w:val="20"/>
        </w:rPr>
        <w:t>(Refer to your window fabricator for configuration / glass options)</w:t>
      </w:r>
    </w:p>
    <w:p w14:paraId="7F752410" w14:textId="77777777" w:rsidR="00B45544" w:rsidRDefault="00B45544" w:rsidP="00B45544">
      <w:pPr>
        <w:spacing w:after="0"/>
        <w:rPr>
          <w:rFonts w:ascii="Calibri" w:hAnsi="Calibri"/>
        </w:rPr>
      </w:pPr>
    </w:p>
    <w:p w14:paraId="4BF5815B" w14:textId="77777777" w:rsidR="00B45544" w:rsidRDefault="00B45544" w:rsidP="00B45544">
      <w:pPr>
        <w:spacing w:after="0"/>
        <w:ind w:left="1080"/>
        <w:rPr>
          <w:rFonts w:ascii="Calibri" w:hAnsi="Calibri"/>
          <w:b/>
        </w:rPr>
      </w:pPr>
      <w:r>
        <w:rPr>
          <w:rFonts w:ascii="Calibri" w:hAnsi="Calibri"/>
          <w:b/>
        </w:rPr>
        <w:t>Axis Entrance Door</w:t>
      </w:r>
    </w:p>
    <w:p w14:paraId="24707087" w14:textId="77777777" w:rsidR="00B45544" w:rsidRDefault="00B45544" w:rsidP="00B45544">
      <w:pPr>
        <w:spacing w:after="0"/>
        <w:ind w:left="1440"/>
        <w:rPr>
          <w:rFonts w:ascii="Calibri" w:hAnsi="Calibri"/>
          <w:i/>
          <w:color w:val="595959"/>
        </w:rPr>
      </w:pPr>
      <w:r>
        <w:rPr>
          <w:rFonts w:ascii="Calibri" w:hAnsi="Calibri"/>
          <w:i/>
          <w:color w:val="595959"/>
        </w:rPr>
        <w:t xml:space="preserve">Axis offers the sleek linear appearance of a vertical tongue and </w:t>
      </w:r>
      <w:r>
        <w:rPr>
          <w:rFonts w:ascii="Calibri" w:hAnsi="Calibri"/>
          <w:i/>
          <w:color w:val="595959"/>
          <w:lang w:val="en-AU"/>
        </w:rPr>
        <w:t>groove</w:t>
      </w:r>
      <w:r>
        <w:rPr>
          <w:rFonts w:ascii="Calibri" w:hAnsi="Calibri"/>
          <w:i/>
          <w:color w:val="595959"/>
        </w:rPr>
        <w:t xml:space="preserve"> door, but because it is made from </w:t>
      </w:r>
      <w:proofErr w:type="gramStart"/>
      <w:r>
        <w:rPr>
          <w:rFonts w:ascii="Calibri" w:hAnsi="Calibri"/>
          <w:i/>
          <w:color w:val="595959"/>
        </w:rPr>
        <w:t>aluminium</w:t>
      </w:r>
      <w:proofErr w:type="gramEnd"/>
      <w:r>
        <w:rPr>
          <w:rFonts w:ascii="Calibri" w:hAnsi="Calibri"/>
          <w:i/>
          <w:color w:val="595959"/>
        </w:rPr>
        <w:t xml:space="preserve"> they not only offer low maintenance, they don’t shrink or swell but they deliver unbeatable strength.</w:t>
      </w:r>
    </w:p>
    <w:p w14:paraId="0899B72C" w14:textId="77777777" w:rsidR="00B45544" w:rsidRDefault="00B45544" w:rsidP="00B45544">
      <w:pPr>
        <w:pStyle w:val="ListParagraph"/>
        <w:numPr>
          <w:ilvl w:val="0"/>
          <w:numId w:val="5"/>
        </w:numPr>
        <w:spacing w:after="0"/>
        <w:rPr>
          <w:rFonts w:ascii="Calibri" w:hAnsi="Calibri"/>
        </w:rPr>
      </w:pPr>
      <w:r>
        <w:rPr>
          <w:rFonts w:ascii="Calibri" w:hAnsi="Calibri"/>
        </w:rPr>
        <w:t>Type</w:t>
      </w:r>
      <w:r w:rsidRPr="00C06685">
        <w:rPr>
          <w:rFonts w:ascii="Calibri" w:hAnsi="Calibri"/>
          <w:color w:val="595959"/>
        </w:rPr>
        <w:t xml:space="preserve"> </w:t>
      </w:r>
      <w:r w:rsidRPr="00C06685">
        <w:rPr>
          <w:rFonts w:ascii="Calibri" w:hAnsi="Calibri"/>
          <w:i/>
          <w:iCs/>
          <w:color w:val="595959"/>
        </w:rPr>
        <w:t>(Solid, Glazed and French options - refer to CPQ door portal information)</w:t>
      </w:r>
      <w:r w:rsidRPr="00C06685">
        <w:rPr>
          <w:rFonts w:ascii="Calibri" w:hAnsi="Calibri"/>
          <w:color w:val="595959"/>
        </w:rPr>
        <w:t xml:space="preserve"> </w:t>
      </w:r>
      <w:r>
        <w:rPr>
          <w:rFonts w:ascii="Calibri" w:hAnsi="Calibri"/>
        </w:rPr>
        <w:t>= ...</w:t>
      </w:r>
    </w:p>
    <w:p w14:paraId="0C14DB72" w14:textId="77777777" w:rsidR="00B45544" w:rsidRDefault="00B45544" w:rsidP="00B45544">
      <w:pPr>
        <w:pStyle w:val="ListParagraph"/>
        <w:numPr>
          <w:ilvl w:val="0"/>
          <w:numId w:val="5"/>
        </w:numPr>
        <w:spacing w:after="0"/>
        <w:rPr>
          <w:rFonts w:ascii="Calibri" w:hAnsi="Calibri"/>
        </w:rPr>
      </w:pPr>
      <w:r>
        <w:rPr>
          <w:rFonts w:ascii="Calibri" w:hAnsi="Calibri"/>
        </w:rPr>
        <w:t xml:space="preserve">Colour </w:t>
      </w:r>
      <w:r w:rsidRPr="00C06685">
        <w:rPr>
          <w:rFonts w:ascii="Calibri" w:hAnsi="Calibri"/>
          <w:i/>
          <w:iCs/>
          <w:color w:val="595959"/>
        </w:rPr>
        <w:t>(</w:t>
      </w:r>
      <w:proofErr w:type="spellStart"/>
      <w:r w:rsidRPr="00C06685">
        <w:rPr>
          <w:rFonts w:ascii="Calibri" w:hAnsi="Calibri"/>
          <w:i/>
          <w:iCs/>
          <w:color w:val="595959"/>
        </w:rPr>
        <w:t>Protexture</w:t>
      </w:r>
      <w:proofErr w:type="spellEnd"/>
      <w:r w:rsidRPr="00C06685">
        <w:rPr>
          <w:rFonts w:ascii="Calibri" w:hAnsi="Calibri"/>
          <w:i/>
          <w:iCs/>
          <w:color w:val="595959"/>
        </w:rPr>
        <w:t xml:space="preserve"> range of PC finishes, including woodgrain</w:t>
      </w:r>
      <w:r>
        <w:rPr>
          <w:rFonts w:ascii="Calibri" w:hAnsi="Calibri"/>
          <w:i/>
          <w:iCs/>
          <w:color w:val="595959"/>
        </w:rPr>
        <w:t>. Can be different interior/exterior finishes</w:t>
      </w:r>
      <w:r w:rsidRPr="00C06685">
        <w:rPr>
          <w:rFonts w:ascii="Calibri" w:hAnsi="Calibri"/>
          <w:i/>
          <w:iCs/>
          <w:color w:val="595959"/>
        </w:rPr>
        <w:t>)</w:t>
      </w:r>
      <w:r w:rsidRPr="00C06685">
        <w:rPr>
          <w:rFonts w:ascii="Calibri" w:hAnsi="Calibri"/>
          <w:color w:val="595959"/>
        </w:rPr>
        <w:t xml:space="preserve"> </w:t>
      </w:r>
      <w:r>
        <w:rPr>
          <w:rFonts w:ascii="Calibri" w:hAnsi="Calibri"/>
        </w:rPr>
        <w:t>= ...</w:t>
      </w:r>
    </w:p>
    <w:p w14:paraId="17334A55" w14:textId="77777777" w:rsidR="00B45544" w:rsidRDefault="00B45544" w:rsidP="00B45544">
      <w:pPr>
        <w:pStyle w:val="ListParagraph"/>
        <w:numPr>
          <w:ilvl w:val="0"/>
          <w:numId w:val="5"/>
        </w:numPr>
        <w:spacing w:after="0"/>
        <w:rPr>
          <w:rFonts w:ascii="Calibri" w:hAnsi="Calibri"/>
        </w:rPr>
      </w:pPr>
      <w:r>
        <w:rPr>
          <w:rFonts w:ascii="Calibri" w:hAnsi="Calibri"/>
        </w:rPr>
        <w:t xml:space="preserve">Glass option </w:t>
      </w:r>
      <w:r w:rsidRPr="00C06685">
        <w:rPr>
          <w:rFonts w:ascii="Calibri" w:hAnsi="Calibri"/>
          <w:i/>
          <w:iCs/>
          <w:color w:val="595959"/>
        </w:rPr>
        <w:t>(Default DGU in most glass styles)</w:t>
      </w:r>
      <w:r>
        <w:rPr>
          <w:rFonts w:ascii="Calibri" w:hAnsi="Calibri"/>
        </w:rPr>
        <w:t xml:space="preserve"> = ...</w:t>
      </w:r>
    </w:p>
    <w:p w14:paraId="25B74EE9" w14:textId="77777777" w:rsidR="00B45544" w:rsidRDefault="00B45544" w:rsidP="00B45544">
      <w:pPr>
        <w:pStyle w:val="ListParagraph"/>
        <w:numPr>
          <w:ilvl w:val="0"/>
          <w:numId w:val="5"/>
        </w:numPr>
        <w:spacing w:after="0"/>
        <w:rPr>
          <w:rFonts w:ascii="Calibri" w:hAnsi="Calibri"/>
        </w:rPr>
      </w:pPr>
      <w:r>
        <w:rPr>
          <w:rFonts w:ascii="Calibri" w:hAnsi="Calibri"/>
        </w:rPr>
        <w:t xml:space="preserve">Hardware as nominated in the hardware </w:t>
      </w:r>
      <w:proofErr w:type="gramStart"/>
      <w:r>
        <w:rPr>
          <w:rFonts w:ascii="Calibri" w:hAnsi="Calibri"/>
        </w:rPr>
        <w:t>section</w:t>
      </w:r>
      <w:proofErr w:type="gramEnd"/>
    </w:p>
    <w:p w14:paraId="045B04AF" w14:textId="77777777" w:rsidR="00B45544" w:rsidRDefault="00B45544" w:rsidP="00B45544">
      <w:pPr>
        <w:spacing w:after="0"/>
        <w:rPr>
          <w:rFonts w:ascii="Calibri" w:hAnsi="Calibri"/>
          <w:b/>
        </w:rPr>
      </w:pPr>
    </w:p>
    <w:p w14:paraId="32CF5E5B" w14:textId="77777777" w:rsidR="00B45544" w:rsidRDefault="00B45544" w:rsidP="00B45544">
      <w:pPr>
        <w:spacing w:after="0"/>
        <w:ind w:left="1080"/>
        <w:rPr>
          <w:rFonts w:ascii="Calibri" w:hAnsi="Calibri"/>
          <w:b/>
        </w:rPr>
      </w:pPr>
      <w:r>
        <w:rPr>
          <w:rFonts w:ascii="Calibri" w:hAnsi="Calibri"/>
          <w:b/>
        </w:rPr>
        <w:t>Latitude Entrance Door</w:t>
      </w:r>
    </w:p>
    <w:p w14:paraId="5863860D" w14:textId="77777777" w:rsidR="00B45544" w:rsidRDefault="00B45544" w:rsidP="00B45544">
      <w:pPr>
        <w:spacing w:after="0"/>
        <w:ind w:left="1440"/>
        <w:rPr>
          <w:rFonts w:ascii="Calibri" w:hAnsi="Calibri"/>
          <w:i/>
          <w:color w:val="595959"/>
        </w:rPr>
      </w:pPr>
      <w:r>
        <w:rPr>
          <w:rFonts w:ascii="Calibri" w:hAnsi="Calibri"/>
          <w:i/>
          <w:color w:val="595959"/>
        </w:rPr>
        <w:t xml:space="preserve">The overall appearance of the Latitude series doors is a blend of a classic aluminium panel door with solid tongue and groove infills, incorporating glazing if desired. </w:t>
      </w:r>
    </w:p>
    <w:p w14:paraId="7D1A7503" w14:textId="77777777" w:rsidR="00B45544" w:rsidRDefault="00B45544" w:rsidP="00B45544">
      <w:pPr>
        <w:pStyle w:val="ListParagraph"/>
        <w:numPr>
          <w:ilvl w:val="0"/>
          <w:numId w:val="7"/>
        </w:numPr>
        <w:spacing w:after="0"/>
        <w:rPr>
          <w:rFonts w:ascii="Calibri" w:hAnsi="Calibri"/>
        </w:rPr>
      </w:pPr>
      <w:r>
        <w:rPr>
          <w:rFonts w:ascii="Calibri" w:hAnsi="Calibri"/>
        </w:rPr>
        <w:t>Type</w:t>
      </w:r>
      <w:r w:rsidRPr="00C06685">
        <w:rPr>
          <w:rFonts w:ascii="Calibri" w:hAnsi="Calibri"/>
          <w:color w:val="595959"/>
        </w:rPr>
        <w:t xml:space="preserve"> </w:t>
      </w:r>
      <w:r w:rsidRPr="00C06685">
        <w:rPr>
          <w:rFonts w:ascii="Calibri" w:hAnsi="Calibri"/>
          <w:i/>
          <w:iCs/>
          <w:color w:val="595959"/>
        </w:rPr>
        <w:t>(Solid, Glazed and French options - refer to CPQ door portal information)</w:t>
      </w:r>
      <w:r w:rsidRPr="00C06685">
        <w:rPr>
          <w:rFonts w:ascii="Calibri" w:hAnsi="Calibri"/>
          <w:color w:val="595959"/>
        </w:rPr>
        <w:t xml:space="preserve"> </w:t>
      </w:r>
      <w:r>
        <w:rPr>
          <w:rFonts w:ascii="Calibri" w:hAnsi="Calibri"/>
        </w:rPr>
        <w:t>= ...</w:t>
      </w:r>
    </w:p>
    <w:p w14:paraId="7B08018D" w14:textId="77777777" w:rsidR="00B45544" w:rsidRDefault="00B45544" w:rsidP="00B45544">
      <w:pPr>
        <w:pStyle w:val="ListParagraph"/>
        <w:numPr>
          <w:ilvl w:val="0"/>
          <w:numId w:val="7"/>
        </w:numPr>
        <w:spacing w:after="0"/>
        <w:rPr>
          <w:rFonts w:ascii="Calibri" w:hAnsi="Calibri"/>
        </w:rPr>
      </w:pPr>
      <w:r>
        <w:rPr>
          <w:rFonts w:ascii="Calibri" w:hAnsi="Calibri"/>
        </w:rPr>
        <w:t xml:space="preserve">Colour </w:t>
      </w:r>
      <w:r w:rsidRPr="00C06685">
        <w:rPr>
          <w:rFonts w:ascii="Calibri" w:hAnsi="Calibri"/>
          <w:i/>
          <w:iCs/>
          <w:color w:val="595959"/>
        </w:rPr>
        <w:t>(</w:t>
      </w:r>
      <w:proofErr w:type="spellStart"/>
      <w:r w:rsidRPr="00C06685">
        <w:rPr>
          <w:rFonts w:ascii="Calibri" w:hAnsi="Calibri"/>
          <w:i/>
          <w:iCs/>
          <w:color w:val="595959"/>
        </w:rPr>
        <w:t>Protexture</w:t>
      </w:r>
      <w:proofErr w:type="spellEnd"/>
      <w:r w:rsidRPr="00C06685">
        <w:rPr>
          <w:rFonts w:ascii="Calibri" w:hAnsi="Calibri"/>
          <w:i/>
          <w:iCs/>
          <w:color w:val="595959"/>
        </w:rPr>
        <w:t xml:space="preserve"> range of PC finishes, including woodgrain</w:t>
      </w:r>
      <w:r>
        <w:rPr>
          <w:rFonts w:ascii="Calibri" w:hAnsi="Calibri"/>
          <w:i/>
          <w:iCs/>
          <w:color w:val="595959"/>
        </w:rPr>
        <w:t>. Can be different interior/exterior finishes</w:t>
      </w:r>
      <w:r w:rsidRPr="00C06685">
        <w:rPr>
          <w:rFonts w:ascii="Calibri" w:hAnsi="Calibri"/>
          <w:i/>
          <w:iCs/>
          <w:color w:val="595959"/>
        </w:rPr>
        <w:t>)</w:t>
      </w:r>
      <w:r w:rsidRPr="00C06685">
        <w:rPr>
          <w:rFonts w:ascii="Calibri" w:hAnsi="Calibri"/>
          <w:color w:val="595959"/>
        </w:rPr>
        <w:t xml:space="preserve"> </w:t>
      </w:r>
      <w:r>
        <w:rPr>
          <w:rFonts w:ascii="Calibri" w:hAnsi="Calibri"/>
        </w:rPr>
        <w:t>= ...</w:t>
      </w:r>
    </w:p>
    <w:p w14:paraId="7D307C06" w14:textId="77777777" w:rsidR="00B45544" w:rsidRDefault="00B45544" w:rsidP="00B45544">
      <w:pPr>
        <w:pStyle w:val="ListParagraph"/>
        <w:numPr>
          <w:ilvl w:val="0"/>
          <w:numId w:val="7"/>
        </w:numPr>
        <w:spacing w:after="0"/>
        <w:rPr>
          <w:rFonts w:ascii="Calibri" w:hAnsi="Calibri"/>
        </w:rPr>
      </w:pPr>
      <w:r>
        <w:rPr>
          <w:rFonts w:ascii="Calibri" w:hAnsi="Calibri"/>
        </w:rPr>
        <w:t xml:space="preserve">Glass option </w:t>
      </w:r>
      <w:r w:rsidRPr="00C06685">
        <w:rPr>
          <w:rFonts w:ascii="Calibri" w:hAnsi="Calibri"/>
          <w:i/>
          <w:iCs/>
          <w:color w:val="595959"/>
        </w:rPr>
        <w:t>(Default DGU in most glass styles)</w:t>
      </w:r>
      <w:r>
        <w:rPr>
          <w:rFonts w:ascii="Calibri" w:hAnsi="Calibri"/>
        </w:rPr>
        <w:t xml:space="preserve"> = ...</w:t>
      </w:r>
    </w:p>
    <w:p w14:paraId="4812F17C" w14:textId="77777777" w:rsidR="00B45544" w:rsidRDefault="00B45544" w:rsidP="00B45544">
      <w:pPr>
        <w:pStyle w:val="ListParagraph"/>
        <w:numPr>
          <w:ilvl w:val="0"/>
          <w:numId w:val="7"/>
        </w:numPr>
        <w:spacing w:after="0"/>
        <w:rPr>
          <w:rFonts w:ascii="Calibri" w:hAnsi="Calibri"/>
        </w:rPr>
      </w:pPr>
      <w:r>
        <w:rPr>
          <w:rFonts w:ascii="Calibri" w:hAnsi="Calibri"/>
        </w:rPr>
        <w:t xml:space="preserve">Hardware as nominated in the hardware </w:t>
      </w:r>
      <w:proofErr w:type="gramStart"/>
      <w:r>
        <w:rPr>
          <w:rFonts w:ascii="Calibri" w:hAnsi="Calibri"/>
        </w:rPr>
        <w:t>section</w:t>
      </w:r>
      <w:proofErr w:type="gramEnd"/>
    </w:p>
    <w:p w14:paraId="19C6ECE7" w14:textId="77777777" w:rsidR="00B45544" w:rsidRDefault="00B45544" w:rsidP="00B45544">
      <w:pPr>
        <w:spacing w:after="0"/>
        <w:rPr>
          <w:rFonts w:ascii="Calibri" w:hAnsi="Calibri"/>
          <w:color w:val="339933"/>
          <w:sz w:val="20"/>
        </w:rPr>
      </w:pPr>
    </w:p>
    <w:p w14:paraId="7F7B1F00" w14:textId="77777777" w:rsidR="00B45544" w:rsidRDefault="00B45544" w:rsidP="00B45544">
      <w:pPr>
        <w:spacing w:after="0"/>
        <w:ind w:left="1080"/>
        <w:rPr>
          <w:rFonts w:ascii="Calibri" w:hAnsi="Calibri"/>
          <w:b/>
        </w:rPr>
      </w:pPr>
      <w:r>
        <w:rPr>
          <w:rFonts w:ascii="Calibri" w:hAnsi="Calibri"/>
          <w:b/>
        </w:rPr>
        <w:t>Plasma Entrance Door</w:t>
      </w:r>
    </w:p>
    <w:p w14:paraId="31612EF9" w14:textId="77777777" w:rsidR="00B45544" w:rsidRDefault="00B45544" w:rsidP="00B45544">
      <w:pPr>
        <w:spacing w:after="0"/>
        <w:ind w:left="1440"/>
        <w:rPr>
          <w:rFonts w:ascii="Calibri" w:hAnsi="Calibri"/>
          <w:i/>
          <w:color w:val="595959"/>
        </w:rPr>
      </w:pPr>
      <w:r>
        <w:rPr>
          <w:rFonts w:ascii="Calibri" w:hAnsi="Calibri"/>
          <w:i/>
          <w:color w:val="595959"/>
        </w:rPr>
        <w:t>The versatile Plasma delivers a solid, flat faced appearance that can be clad in a variety of materials, typically aluminium sheet or colour coated glass. Glazing infills can be cut into the panel if desired.</w:t>
      </w:r>
    </w:p>
    <w:p w14:paraId="7853D68D" w14:textId="77777777" w:rsidR="00B45544" w:rsidRDefault="00B45544" w:rsidP="00B45544">
      <w:pPr>
        <w:pStyle w:val="ListParagraph"/>
        <w:numPr>
          <w:ilvl w:val="0"/>
          <w:numId w:val="6"/>
        </w:numPr>
        <w:spacing w:after="0"/>
        <w:rPr>
          <w:rFonts w:ascii="Calibri" w:hAnsi="Calibri"/>
        </w:rPr>
      </w:pPr>
      <w:r>
        <w:rPr>
          <w:rFonts w:ascii="Calibri" w:hAnsi="Calibri"/>
        </w:rPr>
        <w:t xml:space="preserve">Type </w:t>
      </w:r>
      <w:r w:rsidRPr="00C06685">
        <w:rPr>
          <w:rFonts w:ascii="Calibri" w:hAnsi="Calibri"/>
          <w:i/>
          <w:iCs/>
          <w:color w:val="595959"/>
        </w:rPr>
        <w:t>(</w:t>
      </w:r>
      <w:r>
        <w:rPr>
          <w:rFonts w:ascii="Calibri" w:hAnsi="Calibri"/>
          <w:i/>
          <w:iCs/>
          <w:color w:val="595959"/>
        </w:rPr>
        <w:t xml:space="preserve">Slimline, Commercial, Glass </w:t>
      </w:r>
      <w:proofErr w:type="gramStart"/>
      <w:r>
        <w:rPr>
          <w:rFonts w:ascii="Calibri" w:hAnsi="Calibri"/>
          <w:i/>
          <w:iCs/>
          <w:color w:val="595959"/>
        </w:rPr>
        <w:t>clad</w:t>
      </w:r>
      <w:proofErr w:type="gramEnd"/>
      <w:r>
        <w:rPr>
          <w:rFonts w:ascii="Calibri" w:hAnsi="Calibri"/>
          <w:i/>
          <w:iCs/>
          <w:color w:val="595959"/>
        </w:rPr>
        <w:t>, Negative detail)</w:t>
      </w:r>
      <w:r>
        <w:rPr>
          <w:rFonts w:ascii="Calibri" w:hAnsi="Calibri"/>
        </w:rPr>
        <w:t xml:space="preserve"> = ...</w:t>
      </w:r>
    </w:p>
    <w:p w14:paraId="435AE618" w14:textId="77777777" w:rsidR="00B45544" w:rsidRDefault="00B45544" w:rsidP="00B45544">
      <w:pPr>
        <w:pStyle w:val="ListParagraph"/>
        <w:numPr>
          <w:ilvl w:val="0"/>
          <w:numId w:val="6"/>
        </w:numPr>
        <w:spacing w:after="0"/>
        <w:rPr>
          <w:rFonts w:ascii="Calibri" w:hAnsi="Calibri"/>
        </w:rPr>
      </w:pPr>
      <w:r>
        <w:rPr>
          <w:rFonts w:ascii="Calibri" w:hAnsi="Calibri"/>
        </w:rPr>
        <w:t>Colour</w:t>
      </w:r>
      <w:bookmarkStart w:id="2" w:name="_Hlk124774005"/>
      <w:r>
        <w:rPr>
          <w:rFonts w:ascii="Calibri" w:hAnsi="Calibri"/>
        </w:rPr>
        <w:t xml:space="preserve"> </w:t>
      </w:r>
      <w:r w:rsidRPr="00C06685">
        <w:rPr>
          <w:rFonts w:ascii="Calibri" w:hAnsi="Calibri"/>
          <w:i/>
          <w:iCs/>
          <w:color w:val="595959"/>
        </w:rPr>
        <w:t>(</w:t>
      </w:r>
      <w:proofErr w:type="spellStart"/>
      <w:r>
        <w:rPr>
          <w:rFonts w:ascii="Calibri" w:hAnsi="Calibri"/>
          <w:i/>
          <w:iCs/>
          <w:color w:val="595959"/>
        </w:rPr>
        <w:t>Protexture</w:t>
      </w:r>
      <w:proofErr w:type="spellEnd"/>
      <w:r>
        <w:rPr>
          <w:rFonts w:ascii="Calibri" w:hAnsi="Calibri"/>
          <w:i/>
          <w:iCs/>
          <w:color w:val="595959"/>
        </w:rPr>
        <w:t xml:space="preserve"> range </w:t>
      </w:r>
      <w:bookmarkEnd w:id="2"/>
      <w:r>
        <w:rPr>
          <w:rFonts w:ascii="Calibri" w:hAnsi="Calibri"/>
          <w:i/>
          <w:iCs/>
          <w:color w:val="595959"/>
        </w:rPr>
        <w:t>of PC finishes. Can be different interior/exterior finishes)</w:t>
      </w:r>
      <w:r>
        <w:rPr>
          <w:rFonts w:ascii="Calibri" w:hAnsi="Calibri"/>
        </w:rPr>
        <w:t xml:space="preserve"> = ...</w:t>
      </w:r>
    </w:p>
    <w:p w14:paraId="1139FEC3" w14:textId="77777777" w:rsidR="00B45544" w:rsidRDefault="00B45544" w:rsidP="00B45544">
      <w:pPr>
        <w:pStyle w:val="ListParagraph"/>
        <w:numPr>
          <w:ilvl w:val="0"/>
          <w:numId w:val="6"/>
        </w:numPr>
        <w:spacing w:after="0"/>
        <w:rPr>
          <w:rFonts w:ascii="Calibri" w:hAnsi="Calibri"/>
        </w:rPr>
      </w:pPr>
      <w:r>
        <w:rPr>
          <w:rFonts w:ascii="Calibri" w:hAnsi="Calibri"/>
        </w:rPr>
        <w:t xml:space="preserve">Cladding options </w:t>
      </w:r>
      <w:r w:rsidRPr="00C06685">
        <w:rPr>
          <w:rFonts w:ascii="Calibri" w:hAnsi="Calibri"/>
          <w:i/>
          <w:iCs/>
          <w:color w:val="595959"/>
        </w:rPr>
        <w:t>(</w:t>
      </w:r>
      <w:r>
        <w:rPr>
          <w:rFonts w:ascii="Calibri" w:hAnsi="Calibri"/>
          <w:i/>
          <w:iCs/>
          <w:color w:val="595959"/>
        </w:rPr>
        <w:t xml:space="preserve">Can be different on interior and exterior faces) </w:t>
      </w:r>
      <w:r>
        <w:rPr>
          <w:rFonts w:ascii="Calibri" w:hAnsi="Calibri"/>
        </w:rPr>
        <w:t>= ...</w:t>
      </w:r>
    </w:p>
    <w:p w14:paraId="78EF42B9" w14:textId="77777777" w:rsidR="00B45544" w:rsidRDefault="00B45544" w:rsidP="00B45544">
      <w:pPr>
        <w:pStyle w:val="ListParagraph"/>
        <w:numPr>
          <w:ilvl w:val="0"/>
          <w:numId w:val="5"/>
        </w:numPr>
        <w:spacing w:after="0"/>
        <w:rPr>
          <w:rFonts w:ascii="Calibri" w:hAnsi="Calibri"/>
        </w:rPr>
      </w:pPr>
      <w:r>
        <w:rPr>
          <w:rFonts w:ascii="Calibri" w:hAnsi="Calibri"/>
        </w:rPr>
        <w:t xml:space="preserve">Hardware as nominated in the hardware </w:t>
      </w:r>
      <w:proofErr w:type="gramStart"/>
      <w:r>
        <w:rPr>
          <w:rFonts w:ascii="Calibri" w:hAnsi="Calibri"/>
        </w:rPr>
        <w:t>section</w:t>
      </w:r>
      <w:proofErr w:type="gramEnd"/>
    </w:p>
    <w:p w14:paraId="0EC7A480" w14:textId="77777777" w:rsidR="00D67570" w:rsidRDefault="00D67570" w:rsidP="00D67570">
      <w:pPr>
        <w:spacing w:after="0"/>
        <w:ind w:left="1080"/>
        <w:rPr>
          <w:rFonts w:ascii="Calibri" w:hAnsi="Calibri"/>
          <w:b/>
        </w:rPr>
      </w:pPr>
    </w:p>
    <w:p w14:paraId="140D67E5" w14:textId="77777777" w:rsidR="00D67570" w:rsidRDefault="00D67570" w:rsidP="00D67570">
      <w:pPr>
        <w:spacing w:after="0"/>
        <w:rPr>
          <w:rFonts w:ascii="Calibri" w:hAnsi="Calibri"/>
          <w:b/>
        </w:rPr>
      </w:pPr>
    </w:p>
    <w:p w14:paraId="6157689F" w14:textId="77777777" w:rsidR="00D67570" w:rsidRDefault="00DB017F" w:rsidP="00D67570">
      <w:pPr>
        <w:spacing w:after="0"/>
        <w:rPr>
          <w:rFonts w:ascii="Calibri" w:hAnsi="Calibri"/>
          <w:b/>
        </w:rPr>
      </w:pPr>
      <w:r>
        <w:rPr>
          <w:rFonts w:ascii="Calibri" w:hAnsi="Calibri"/>
          <w:b/>
        </w:rPr>
        <w:t>5</w:t>
      </w:r>
      <w:r w:rsidR="00D67570">
        <w:rPr>
          <w:rFonts w:ascii="Calibri" w:hAnsi="Calibri"/>
          <w:b/>
        </w:rPr>
        <w:t>.6 HINGED and FRENCH DOORS</w:t>
      </w:r>
    </w:p>
    <w:p w14:paraId="715590F2" w14:textId="77777777" w:rsidR="00D67570" w:rsidRDefault="00D67570" w:rsidP="00D67570">
      <w:pPr>
        <w:spacing w:after="0"/>
        <w:ind w:left="720"/>
        <w:rPr>
          <w:rFonts w:ascii="Calibri" w:hAnsi="Calibri"/>
          <w:i/>
          <w:color w:val="595959"/>
        </w:rPr>
      </w:pPr>
    </w:p>
    <w:p w14:paraId="7AA69769" w14:textId="124E5B99" w:rsidR="00D67570" w:rsidRDefault="00DF4958" w:rsidP="00D67570">
      <w:pPr>
        <w:spacing w:after="0"/>
        <w:ind w:left="720"/>
        <w:rPr>
          <w:rFonts w:ascii="Calibri" w:hAnsi="Calibri"/>
          <w:i/>
          <w:color w:val="595959"/>
        </w:rPr>
      </w:pPr>
      <w:r>
        <w:rPr>
          <w:rFonts w:ascii="Calibri" w:hAnsi="Calibri"/>
          <w:i/>
          <w:color w:val="595959"/>
        </w:rPr>
        <w:t xml:space="preserve">Metro </w:t>
      </w:r>
      <w:r w:rsidR="00750DE4">
        <w:rPr>
          <w:rFonts w:ascii="Calibri" w:hAnsi="Calibri"/>
          <w:i/>
          <w:color w:val="595959"/>
        </w:rPr>
        <w:t xml:space="preserve">Series </w:t>
      </w:r>
      <w:proofErr w:type="spellStart"/>
      <w:r w:rsidR="00816DCB" w:rsidRPr="00816DCB">
        <w:rPr>
          <w:rFonts w:ascii="Calibri" w:hAnsi="Calibri"/>
          <w:i/>
          <w:color w:val="595959"/>
        </w:rPr>
        <w:t>Thermal</w:t>
      </w:r>
      <w:r w:rsidR="008B38D4">
        <w:rPr>
          <w:rFonts w:ascii="Calibri" w:hAnsi="Calibri"/>
          <w:i/>
          <w:color w:val="595959"/>
        </w:rPr>
        <w:t>HEART</w:t>
      </w:r>
      <w:proofErr w:type="spellEnd"/>
      <w:r>
        <w:rPr>
          <w:rFonts w:ascii="Calibri" w:hAnsi="Calibri"/>
          <w:i/>
          <w:color w:val="595959"/>
        </w:rPr>
        <w:t xml:space="preserve"> </w:t>
      </w:r>
      <w:r w:rsidR="00D67570">
        <w:rPr>
          <w:rFonts w:ascii="Calibri" w:hAnsi="Calibri"/>
          <w:i/>
          <w:color w:val="595959"/>
        </w:rPr>
        <w:t xml:space="preserve">hinged and </w:t>
      </w:r>
      <w:r w:rsidR="00605C7C">
        <w:rPr>
          <w:rFonts w:ascii="Calibri" w:hAnsi="Calibri"/>
          <w:i/>
          <w:color w:val="595959"/>
        </w:rPr>
        <w:t>F</w:t>
      </w:r>
      <w:r w:rsidR="00D67570">
        <w:rPr>
          <w:rFonts w:ascii="Calibri" w:hAnsi="Calibri"/>
          <w:i/>
          <w:color w:val="595959"/>
        </w:rPr>
        <w:t>rench doors are rated to 2.</w:t>
      </w:r>
      <w:r w:rsidR="004C2081">
        <w:rPr>
          <w:rFonts w:ascii="Calibri" w:hAnsi="Calibri"/>
          <w:i/>
          <w:color w:val="595959"/>
        </w:rPr>
        <w:t>7</w:t>
      </w:r>
      <w:r w:rsidR="00D67570">
        <w:rPr>
          <w:rFonts w:ascii="Calibri" w:hAnsi="Calibri"/>
          <w:i/>
          <w:color w:val="595959"/>
        </w:rPr>
        <w:t>m high in ‘</w:t>
      </w:r>
      <w:r w:rsidR="004C2081">
        <w:rPr>
          <w:rFonts w:ascii="Calibri" w:hAnsi="Calibri"/>
          <w:i/>
          <w:color w:val="595959"/>
        </w:rPr>
        <w:t>extra</w:t>
      </w:r>
      <w:r w:rsidR="00D67570">
        <w:rPr>
          <w:rFonts w:ascii="Calibri" w:hAnsi="Calibri"/>
          <w:i/>
          <w:color w:val="595959"/>
        </w:rPr>
        <w:t xml:space="preserve"> high’ wind zones.</w:t>
      </w:r>
    </w:p>
    <w:p w14:paraId="640B8EF4" w14:textId="03B5B98D" w:rsidR="00D67570" w:rsidRDefault="00D67570" w:rsidP="00D67570">
      <w:pPr>
        <w:spacing w:after="0"/>
        <w:ind w:left="720"/>
        <w:rPr>
          <w:rFonts w:ascii="Calibri" w:hAnsi="Calibri"/>
          <w:i/>
          <w:color w:val="595959"/>
        </w:rPr>
      </w:pPr>
      <w:r>
        <w:rPr>
          <w:rFonts w:ascii="Calibri" w:hAnsi="Calibri"/>
          <w:i/>
          <w:color w:val="595959"/>
        </w:rPr>
        <w:lastRenderedPageBreak/>
        <w:t xml:space="preserve">For </w:t>
      </w:r>
      <w:r w:rsidR="00605C7C">
        <w:rPr>
          <w:rFonts w:ascii="Calibri" w:hAnsi="Calibri"/>
          <w:i/>
          <w:color w:val="595959"/>
        </w:rPr>
        <w:t>F</w:t>
      </w:r>
      <w:r>
        <w:rPr>
          <w:rFonts w:ascii="Calibri" w:hAnsi="Calibri"/>
          <w:i/>
          <w:color w:val="595959"/>
        </w:rPr>
        <w:t>rench doors</w:t>
      </w:r>
      <w:r w:rsidR="004C2081">
        <w:rPr>
          <w:rFonts w:ascii="Calibri" w:hAnsi="Calibri"/>
          <w:i/>
          <w:color w:val="595959"/>
        </w:rPr>
        <w:t>, flush</w:t>
      </w:r>
      <w:r>
        <w:rPr>
          <w:rFonts w:ascii="Calibri" w:hAnsi="Calibri"/>
          <w:i/>
          <w:color w:val="595959"/>
        </w:rPr>
        <w:t xml:space="preserve"> meeting stiles give a flush appearance and provide superior weathering. Parliament hinges allow doors to open a full 180° in a brick veneer application. A bottom rail extender is available to create a deep look in the classic </w:t>
      </w:r>
      <w:r w:rsidR="00605C7C">
        <w:rPr>
          <w:rFonts w:ascii="Calibri" w:hAnsi="Calibri"/>
          <w:i/>
          <w:color w:val="595959"/>
        </w:rPr>
        <w:t>F</w:t>
      </w:r>
      <w:r>
        <w:rPr>
          <w:rFonts w:ascii="Calibri" w:hAnsi="Calibri"/>
          <w:i/>
          <w:color w:val="595959"/>
        </w:rPr>
        <w:t>rench door style</w:t>
      </w:r>
    </w:p>
    <w:p w14:paraId="2A781191" w14:textId="171B7EF8" w:rsidR="00D67570" w:rsidRDefault="00D67570" w:rsidP="00D67570">
      <w:pPr>
        <w:spacing w:after="0"/>
        <w:ind w:left="709"/>
        <w:rPr>
          <w:rFonts w:ascii="Calibri" w:hAnsi="Calibri"/>
        </w:rPr>
      </w:pPr>
      <w:r>
        <w:rPr>
          <w:rFonts w:ascii="Calibri" w:hAnsi="Calibri"/>
          <w:lang w:val="en-AU"/>
        </w:rPr>
        <w:t xml:space="preserve">Doors </w:t>
      </w:r>
      <w:r>
        <w:rPr>
          <w:rFonts w:ascii="Calibri" w:hAnsi="Calibri"/>
        </w:rPr>
        <w:t xml:space="preserve">shall be constructed using </w:t>
      </w:r>
      <w:r w:rsidR="00605C7C">
        <w:rPr>
          <w:rFonts w:ascii="Calibri" w:hAnsi="Calibri"/>
        </w:rPr>
        <w:t>Metro</w:t>
      </w:r>
      <w:r w:rsidR="00816DCB" w:rsidRPr="00816DCB">
        <w:rPr>
          <w:rFonts w:ascii="Calibri" w:hAnsi="Calibri"/>
        </w:rPr>
        <w:t xml:space="preserve"> </w:t>
      </w:r>
      <w:proofErr w:type="spellStart"/>
      <w:r w:rsidR="00816DCB">
        <w:rPr>
          <w:rFonts w:ascii="Calibri" w:hAnsi="Calibri"/>
        </w:rPr>
        <w:t>Thermal</w:t>
      </w:r>
      <w:r w:rsidR="008B38D4">
        <w:rPr>
          <w:rFonts w:ascii="Calibri" w:hAnsi="Calibri"/>
        </w:rPr>
        <w:t>HEART</w:t>
      </w:r>
      <w:proofErr w:type="spellEnd"/>
      <w:r w:rsidR="00816DCB">
        <w:rPr>
          <w:rFonts w:ascii="Calibri" w:hAnsi="Calibri"/>
        </w:rPr>
        <w:t xml:space="preserve"> </w:t>
      </w:r>
      <w:r>
        <w:rPr>
          <w:rFonts w:ascii="Calibri" w:hAnsi="Calibri"/>
          <w:lang w:val="en-AU"/>
        </w:rPr>
        <w:t xml:space="preserve">hinged door </w:t>
      </w:r>
      <w:r>
        <w:rPr>
          <w:rFonts w:ascii="Calibri" w:hAnsi="Calibri"/>
        </w:rPr>
        <w:t xml:space="preserve">frames, utilising </w:t>
      </w:r>
      <w:r>
        <w:rPr>
          <w:rFonts w:ascii="Calibri" w:hAnsi="Calibri"/>
          <w:lang w:val="en-AU"/>
        </w:rPr>
        <w:t xml:space="preserve">panels with </w:t>
      </w:r>
      <w:r>
        <w:rPr>
          <w:rFonts w:ascii="Calibri" w:hAnsi="Calibri"/>
        </w:rPr>
        <w:t>an IGU thickness up</w:t>
      </w:r>
      <w:r w:rsidR="0001065D">
        <w:rPr>
          <w:rFonts w:ascii="Calibri" w:hAnsi="Calibri"/>
        </w:rPr>
        <w:t xml:space="preserve"> </w:t>
      </w:r>
      <w:r>
        <w:rPr>
          <w:rFonts w:ascii="Calibri" w:hAnsi="Calibri"/>
        </w:rPr>
        <w:t xml:space="preserve">to </w:t>
      </w:r>
      <w:r w:rsidR="004C2081">
        <w:rPr>
          <w:rFonts w:ascii="Calibri" w:hAnsi="Calibri"/>
        </w:rPr>
        <w:t>4</w:t>
      </w:r>
      <w:r w:rsidR="00605C7C">
        <w:rPr>
          <w:rFonts w:ascii="Calibri" w:hAnsi="Calibri"/>
        </w:rPr>
        <w:t>4</w:t>
      </w:r>
      <w:r>
        <w:rPr>
          <w:rFonts w:ascii="Calibri" w:hAnsi="Calibri"/>
        </w:rPr>
        <w:t>mm.</w:t>
      </w:r>
    </w:p>
    <w:p w14:paraId="5B46A2DE" w14:textId="77777777" w:rsidR="00D67570" w:rsidRDefault="00D67570" w:rsidP="00D67570">
      <w:pPr>
        <w:spacing w:after="0"/>
        <w:ind w:left="720" w:firstLine="709"/>
        <w:rPr>
          <w:rFonts w:ascii="Calibri" w:hAnsi="Calibri"/>
        </w:rPr>
      </w:pPr>
    </w:p>
    <w:p w14:paraId="3FE30B85" w14:textId="77777777" w:rsidR="00D67570" w:rsidRDefault="00D67570" w:rsidP="00D67570">
      <w:pPr>
        <w:numPr>
          <w:ilvl w:val="0"/>
          <w:numId w:val="8"/>
        </w:numPr>
        <w:spacing w:after="0"/>
        <w:ind w:left="1440"/>
        <w:rPr>
          <w:rFonts w:ascii="Calibri" w:hAnsi="Calibri"/>
        </w:rPr>
      </w:pPr>
      <w:r>
        <w:rPr>
          <w:rFonts w:ascii="Calibri" w:hAnsi="Calibri"/>
        </w:rPr>
        <w:t>Standard configuration</w:t>
      </w:r>
    </w:p>
    <w:p w14:paraId="043DC43D" w14:textId="77777777" w:rsidR="00D67570" w:rsidRDefault="00D67570" w:rsidP="00D67570">
      <w:pPr>
        <w:spacing w:after="0"/>
        <w:ind w:left="720" w:firstLine="720"/>
        <w:rPr>
          <w:rFonts w:ascii="Calibri" w:hAnsi="Calibri"/>
          <w:i/>
          <w:color w:val="595959"/>
        </w:rPr>
      </w:pPr>
      <w:r>
        <w:rPr>
          <w:rFonts w:ascii="Calibri" w:hAnsi="Calibri"/>
          <w:lang w:val="en-AU"/>
        </w:rPr>
        <w:t>Open In / Open Out</w:t>
      </w:r>
    </w:p>
    <w:p w14:paraId="509E003F" w14:textId="77777777"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14:paraId="587C518B" w14:textId="77777777" w:rsidR="00D67570" w:rsidRDefault="00D67570" w:rsidP="00D67570">
      <w:pPr>
        <w:spacing w:after="0"/>
        <w:ind w:left="720"/>
        <w:rPr>
          <w:rFonts w:ascii="Calibri" w:hAnsi="Calibri"/>
          <w:i/>
          <w:color w:val="595959"/>
        </w:rPr>
      </w:pPr>
    </w:p>
    <w:p w14:paraId="34512779" w14:textId="77777777" w:rsidR="00D67570" w:rsidRDefault="00D67570" w:rsidP="00D67570">
      <w:pPr>
        <w:numPr>
          <w:ilvl w:val="0"/>
          <w:numId w:val="8"/>
        </w:numPr>
        <w:spacing w:after="0"/>
        <w:ind w:left="1440"/>
        <w:rPr>
          <w:rFonts w:ascii="Calibri" w:hAnsi="Calibri"/>
        </w:rPr>
      </w:pPr>
      <w:r>
        <w:rPr>
          <w:rFonts w:ascii="Calibri" w:hAnsi="Calibri"/>
        </w:rPr>
        <w:t>Hardware as nominated in the hardware section.</w:t>
      </w:r>
    </w:p>
    <w:p w14:paraId="28642EF7" w14:textId="77777777" w:rsidR="00730688" w:rsidRDefault="00730688" w:rsidP="00730688">
      <w:pPr>
        <w:spacing w:after="0"/>
        <w:rPr>
          <w:rFonts w:ascii="Calibri" w:hAnsi="Calibri"/>
        </w:rPr>
      </w:pPr>
    </w:p>
    <w:p w14:paraId="266A83B0" w14:textId="33765774" w:rsidR="00730688" w:rsidRPr="00730688" w:rsidRDefault="00730688" w:rsidP="00730688">
      <w:pPr>
        <w:numPr>
          <w:ilvl w:val="0"/>
          <w:numId w:val="9"/>
        </w:numPr>
        <w:spacing w:after="0"/>
        <w:ind w:left="1418"/>
        <w:rPr>
          <w:rFonts w:ascii="Calibri" w:hAnsi="Calibri"/>
        </w:rPr>
      </w:pPr>
      <w:r>
        <w:rPr>
          <w:rFonts w:ascii="Calibri" w:hAnsi="Calibri"/>
        </w:rPr>
        <w:t>Sidelights and o</w:t>
      </w:r>
      <w:r w:rsidRPr="00730688">
        <w:rPr>
          <w:rFonts w:ascii="Calibri" w:hAnsi="Calibri"/>
        </w:rPr>
        <w:t xml:space="preserve">verlights are possible </w:t>
      </w:r>
      <w:proofErr w:type="gramStart"/>
      <w:r w:rsidRPr="00730688">
        <w:rPr>
          <w:rFonts w:ascii="Calibri" w:hAnsi="Calibri"/>
        </w:rPr>
        <w:t>through the use of</w:t>
      </w:r>
      <w:proofErr w:type="gramEnd"/>
      <w:r w:rsidRPr="00730688">
        <w:rPr>
          <w:rFonts w:ascii="Calibri" w:hAnsi="Calibri"/>
        </w:rPr>
        <w:t xml:space="preserve"> </w:t>
      </w:r>
      <w:r>
        <w:rPr>
          <w:rFonts w:ascii="Calibri" w:hAnsi="Calibri"/>
        </w:rPr>
        <w:t xml:space="preserve">either an integral mullion/transom or by using </w:t>
      </w:r>
      <w:r w:rsidRPr="00730688">
        <w:rPr>
          <w:rFonts w:ascii="Calibri" w:hAnsi="Calibri"/>
        </w:rPr>
        <w:t xml:space="preserve">a coupling bar </w:t>
      </w:r>
      <w:r>
        <w:rPr>
          <w:rFonts w:ascii="Calibri" w:hAnsi="Calibri"/>
        </w:rPr>
        <w:t>with</w:t>
      </w:r>
      <w:r w:rsidRPr="00730688">
        <w:rPr>
          <w:rFonts w:ascii="Calibri" w:hAnsi="Calibri"/>
        </w:rPr>
        <w:t xml:space="preserve"> the Metro </w:t>
      </w:r>
      <w:proofErr w:type="spellStart"/>
      <w:r w:rsidR="00816DCB">
        <w:rPr>
          <w:rFonts w:ascii="Calibri" w:hAnsi="Calibri"/>
        </w:rPr>
        <w:t>Thermal</w:t>
      </w:r>
      <w:r w:rsidR="008B38D4">
        <w:rPr>
          <w:rFonts w:ascii="Calibri" w:hAnsi="Calibri"/>
        </w:rPr>
        <w:t>HEART</w:t>
      </w:r>
      <w:proofErr w:type="spellEnd"/>
      <w:r>
        <w:rPr>
          <w:rFonts w:ascii="Calibri" w:hAnsi="Calibri"/>
        </w:rPr>
        <w:t xml:space="preserve"> </w:t>
      </w:r>
      <w:r w:rsidR="004C2081">
        <w:rPr>
          <w:rFonts w:ascii="Calibri" w:hAnsi="Calibri"/>
        </w:rPr>
        <w:t>awning window</w:t>
      </w:r>
      <w:r w:rsidRPr="00730688">
        <w:rPr>
          <w:rFonts w:ascii="Calibri" w:hAnsi="Calibri"/>
        </w:rPr>
        <w:t xml:space="preserve"> frame.</w:t>
      </w:r>
    </w:p>
    <w:p w14:paraId="5F4AB520" w14:textId="77777777" w:rsidR="00D67570" w:rsidRDefault="00D67570" w:rsidP="00D67570">
      <w:pPr>
        <w:spacing w:after="0"/>
        <w:ind w:left="1440"/>
        <w:rPr>
          <w:rFonts w:ascii="Calibri" w:hAnsi="Calibri"/>
        </w:rPr>
      </w:pPr>
    </w:p>
    <w:p w14:paraId="501383AF" w14:textId="77777777" w:rsidR="00D67570" w:rsidRDefault="00D67570" w:rsidP="00D67570">
      <w:pPr>
        <w:numPr>
          <w:ilvl w:val="0"/>
          <w:numId w:val="8"/>
        </w:numPr>
        <w:spacing w:after="0"/>
        <w:ind w:left="1440"/>
        <w:rPr>
          <w:rFonts w:ascii="Calibri" w:hAnsi="Calibri"/>
        </w:rPr>
      </w:pPr>
      <w:r>
        <w:rPr>
          <w:rFonts w:ascii="Calibri" w:hAnsi="Calibri"/>
        </w:rPr>
        <w:t>Options = ..</w:t>
      </w:r>
      <w:r>
        <w:rPr>
          <w:rFonts w:ascii="Calibri" w:hAnsi="Calibri"/>
          <w:lang w:val="en-AU"/>
        </w:rPr>
        <w:t>.</w:t>
      </w:r>
    </w:p>
    <w:p w14:paraId="17AFC278" w14:textId="77777777" w:rsidR="00D67570" w:rsidRDefault="00730688" w:rsidP="00D67570">
      <w:pPr>
        <w:spacing w:after="0"/>
        <w:ind w:left="1440"/>
        <w:rPr>
          <w:rFonts w:ascii="Calibri" w:hAnsi="Calibri"/>
        </w:rPr>
      </w:pPr>
      <w:r>
        <w:rPr>
          <w:rFonts w:ascii="Calibri" w:hAnsi="Calibri"/>
          <w:i/>
          <w:color w:val="339933"/>
          <w:sz w:val="20"/>
        </w:rPr>
        <w:t>(options = special requirements</w:t>
      </w:r>
      <w:r w:rsidRPr="00730688">
        <w:rPr>
          <w:rFonts w:ascii="Calibri" w:hAnsi="Calibri"/>
          <w:i/>
          <w:color w:val="339933"/>
          <w:sz w:val="20"/>
        </w:rPr>
        <w:t xml:space="preserve"> </w:t>
      </w:r>
      <w:r>
        <w:rPr>
          <w:rFonts w:ascii="Calibri" w:hAnsi="Calibri"/>
          <w:i/>
          <w:color w:val="339933"/>
          <w:sz w:val="20"/>
        </w:rPr>
        <w:t>e.g. parliament hinges</w:t>
      </w:r>
      <w:r w:rsidR="00D67570">
        <w:rPr>
          <w:rFonts w:ascii="Calibri" w:hAnsi="Calibri"/>
          <w:i/>
          <w:color w:val="339933"/>
          <w:sz w:val="20"/>
        </w:rPr>
        <w:t>)</w:t>
      </w:r>
    </w:p>
    <w:p w14:paraId="4CC42CAA" w14:textId="77777777"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14:paraId="1CF26301" w14:textId="77777777" w:rsidR="00D67570" w:rsidRDefault="00D67570" w:rsidP="00D67570">
      <w:pPr>
        <w:spacing w:after="0"/>
        <w:ind w:left="720" w:firstLine="720"/>
        <w:rPr>
          <w:rFonts w:ascii="Calibri" w:hAnsi="Calibri"/>
          <w:i/>
          <w:color w:val="595959"/>
        </w:rPr>
      </w:pPr>
    </w:p>
    <w:p w14:paraId="19CCF0C3" w14:textId="77777777" w:rsidR="00D67570" w:rsidRDefault="00D67570" w:rsidP="00D67570">
      <w:pPr>
        <w:spacing w:after="0"/>
        <w:ind w:left="720"/>
        <w:rPr>
          <w:rFonts w:ascii="Calibri" w:hAnsi="Calibri"/>
          <w:i/>
          <w:color w:val="339933"/>
          <w:sz w:val="20"/>
        </w:rPr>
      </w:pPr>
      <w:r>
        <w:rPr>
          <w:rFonts w:ascii="Calibri" w:hAnsi="Calibri"/>
          <w:i/>
          <w:color w:val="595959"/>
        </w:rPr>
        <w:t>For alternative options contact APL Technical Support</w:t>
      </w:r>
    </w:p>
    <w:p w14:paraId="663D22AF" w14:textId="77777777" w:rsidR="00D67570" w:rsidRDefault="00D67570" w:rsidP="00D67570">
      <w:pPr>
        <w:spacing w:after="0"/>
        <w:rPr>
          <w:rFonts w:ascii="Calibri" w:hAnsi="Calibri"/>
          <w:color w:val="339933"/>
          <w:sz w:val="20"/>
        </w:rPr>
      </w:pPr>
    </w:p>
    <w:p w14:paraId="5268761B" w14:textId="77777777" w:rsidR="00D67570" w:rsidRDefault="00D67570" w:rsidP="00D67570">
      <w:pPr>
        <w:spacing w:after="0"/>
        <w:rPr>
          <w:rFonts w:ascii="Calibri" w:hAnsi="Calibri"/>
          <w:b/>
        </w:rPr>
      </w:pPr>
    </w:p>
    <w:p w14:paraId="0C87BE2E" w14:textId="77777777" w:rsidR="00D67570" w:rsidRDefault="00DB017F" w:rsidP="00D67570">
      <w:pPr>
        <w:spacing w:after="0"/>
        <w:rPr>
          <w:rFonts w:ascii="Calibri" w:hAnsi="Calibri"/>
          <w:i/>
          <w:color w:val="595959"/>
        </w:rPr>
      </w:pPr>
      <w:r>
        <w:rPr>
          <w:rFonts w:ascii="Calibri" w:hAnsi="Calibri"/>
          <w:b/>
        </w:rPr>
        <w:t>5</w:t>
      </w:r>
      <w:r w:rsidR="00D67570">
        <w:rPr>
          <w:rFonts w:ascii="Calibri" w:hAnsi="Calibri"/>
          <w:b/>
        </w:rPr>
        <w:t>.</w:t>
      </w:r>
      <w:r w:rsidR="00D67570">
        <w:rPr>
          <w:rFonts w:ascii="Calibri" w:hAnsi="Calibri"/>
          <w:b/>
          <w:lang w:val="en-AU"/>
        </w:rPr>
        <w:t xml:space="preserve">7 BI-FOLD </w:t>
      </w:r>
      <w:r w:rsidR="00D67570">
        <w:rPr>
          <w:rFonts w:ascii="Calibri" w:hAnsi="Calibri"/>
          <w:b/>
        </w:rPr>
        <w:t>DOORS</w:t>
      </w:r>
    </w:p>
    <w:p w14:paraId="4E97B26B" w14:textId="0EEC8E80" w:rsidR="00D67570" w:rsidRDefault="00D67570" w:rsidP="00D67570">
      <w:pPr>
        <w:spacing w:after="0"/>
        <w:ind w:left="720"/>
        <w:rPr>
          <w:rFonts w:ascii="Calibri" w:hAnsi="Calibri"/>
          <w:i/>
          <w:color w:val="595959"/>
        </w:rPr>
      </w:pPr>
      <w:r>
        <w:rPr>
          <w:rFonts w:ascii="Calibri" w:hAnsi="Calibri"/>
          <w:i/>
          <w:color w:val="595959"/>
        </w:rPr>
        <w:t>This robust bi-fold system</w:t>
      </w:r>
      <w:r>
        <w:rPr>
          <w:rFonts w:ascii="Calibri" w:hAnsi="Calibri"/>
          <w:i/>
          <w:color w:val="595959"/>
          <w:lang w:val="en-AU"/>
        </w:rPr>
        <w:t xml:space="preserve"> is rated to </w:t>
      </w:r>
      <w:r>
        <w:rPr>
          <w:rFonts w:ascii="Calibri" w:hAnsi="Calibri"/>
          <w:i/>
          <w:color w:val="595959"/>
        </w:rPr>
        <w:t>2.</w:t>
      </w:r>
      <w:r w:rsidR="004C2081">
        <w:rPr>
          <w:rFonts w:ascii="Calibri" w:hAnsi="Calibri"/>
          <w:i/>
          <w:color w:val="595959"/>
        </w:rPr>
        <w:t>7</w:t>
      </w:r>
      <w:r>
        <w:rPr>
          <w:rFonts w:ascii="Calibri" w:hAnsi="Calibri"/>
          <w:i/>
          <w:color w:val="595959"/>
        </w:rPr>
        <w:t>m high in ‘</w:t>
      </w:r>
      <w:r w:rsidR="004C2081">
        <w:rPr>
          <w:rFonts w:ascii="Calibri" w:hAnsi="Calibri"/>
          <w:i/>
          <w:color w:val="595959"/>
        </w:rPr>
        <w:t>extra</w:t>
      </w:r>
      <w:r>
        <w:rPr>
          <w:rFonts w:ascii="Calibri" w:hAnsi="Calibri"/>
          <w:i/>
          <w:color w:val="595959"/>
        </w:rPr>
        <w:t xml:space="preserve"> high’ wind zones</w:t>
      </w:r>
      <w:r>
        <w:rPr>
          <w:rFonts w:ascii="Calibri" w:hAnsi="Calibri"/>
          <w:i/>
          <w:color w:val="595959"/>
          <w:lang w:val="en-AU"/>
        </w:rPr>
        <w:t xml:space="preserve"> and </w:t>
      </w:r>
      <w:r>
        <w:rPr>
          <w:rFonts w:ascii="Calibri" w:hAnsi="Calibri"/>
          <w:i/>
          <w:color w:val="595959"/>
        </w:rPr>
        <w:t xml:space="preserve">includes panels with square-cut corners and an in-frame track for direct </w:t>
      </w:r>
      <w:r>
        <w:rPr>
          <w:rFonts w:ascii="Calibri" w:hAnsi="Calibri"/>
          <w:i/>
          <w:color w:val="595959"/>
          <w:lang w:val="en-AU"/>
        </w:rPr>
        <w:t>frame</w:t>
      </w:r>
      <w:r>
        <w:rPr>
          <w:rFonts w:ascii="Calibri" w:hAnsi="Calibri"/>
          <w:i/>
          <w:color w:val="595959"/>
        </w:rPr>
        <w:t xml:space="preserve"> support. A wide range of configurations are available including the ‘lay-back’ option for 2-panel formats, which allows the panels to </w:t>
      </w:r>
      <w:r>
        <w:rPr>
          <w:rFonts w:ascii="Calibri" w:hAnsi="Calibri"/>
          <w:i/>
          <w:color w:val="595959"/>
          <w:lang w:val="en-AU"/>
        </w:rPr>
        <w:t xml:space="preserve">open </w:t>
      </w:r>
      <w:r>
        <w:rPr>
          <w:rFonts w:ascii="Calibri" w:hAnsi="Calibri"/>
          <w:i/>
          <w:color w:val="595959"/>
        </w:rPr>
        <w:t xml:space="preserve">back against an adjacent wall. </w:t>
      </w:r>
    </w:p>
    <w:p w14:paraId="2CA48631" w14:textId="00AFF8A2" w:rsidR="00D67570" w:rsidRDefault="00D67570" w:rsidP="00D67570">
      <w:pPr>
        <w:spacing w:after="0"/>
        <w:ind w:left="709"/>
        <w:rPr>
          <w:rFonts w:ascii="Calibri" w:hAnsi="Calibri"/>
        </w:rPr>
      </w:pPr>
      <w:r>
        <w:rPr>
          <w:rFonts w:ascii="Calibri" w:hAnsi="Calibri"/>
          <w:lang w:val="en-AU"/>
        </w:rPr>
        <w:t xml:space="preserve">Doors </w:t>
      </w:r>
      <w:r>
        <w:rPr>
          <w:rFonts w:ascii="Calibri" w:hAnsi="Calibri"/>
        </w:rPr>
        <w:t xml:space="preserve">shall be constructed using </w:t>
      </w:r>
      <w:r w:rsidR="004C6F05">
        <w:rPr>
          <w:rFonts w:ascii="Calibri" w:hAnsi="Calibri"/>
        </w:rPr>
        <w:t>Metro</w:t>
      </w:r>
      <w:r w:rsidR="00750DE4">
        <w:rPr>
          <w:rFonts w:ascii="Calibri" w:hAnsi="Calibri"/>
        </w:rPr>
        <w:t xml:space="preserve"> Series</w:t>
      </w:r>
      <w:r>
        <w:rPr>
          <w:rFonts w:ascii="Calibri" w:hAnsi="Calibri"/>
        </w:rPr>
        <w:t xml:space="preserve"> </w:t>
      </w:r>
      <w:proofErr w:type="spellStart"/>
      <w:r w:rsidR="00816DCB">
        <w:rPr>
          <w:rFonts w:ascii="Calibri" w:hAnsi="Calibri"/>
        </w:rPr>
        <w:t>Thermal</w:t>
      </w:r>
      <w:r w:rsidR="008B38D4">
        <w:rPr>
          <w:rFonts w:ascii="Calibri" w:hAnsi="Calibri"/>
        </w:rPr>
        <w:t>HEART</w:t>
      </w:r>
      <w:proofErr w:type="spellEnd"/>
      <w:r w:rsidR="00730688">
        <w:rPr>
          <w:rFonts w:ascii="Calibri" w:hAnsi="Calibri"/>
        </w:rPr>
        <w:t xml:space="preserve"> </w:t>
      </w:r>
      <w:r>
        <w:rPr>
          <w:rFonts w:ascii="Calibri" w:hAnsi="Calibri"/>
        </w:rPr>
        <w:t>bi</w:t>
      </w:r>
      <w:r w:rsidR="004C6F05">
        <w:rPr>
          <w:rFonts w:ascii="Calibri" w:hAnsi="Calibri"/>
        </w:rPr>
        <w:t>-</w:t>
      </w:r>
      <w:r>
        <w:rPr>
          <w:rFonts w:ascii="Calibri" w:hAnsi="Calibri"/>
        </w:rPr>
        <w:t xml:space="preserve">fold </w:t>
      </w:r>
      <w:r>
        <w:rPr>
          <w:rFonts w:ascii="Calibri" w:hAnsi="Calibri"/>
          <w:lang w:val="en-AU"/>
        </w:rPr>
        <w:t xml:space="preserve">door </w:t>
      </w:r>
      <w:r>
        <w:rPr>
          <w:rFonts w:ascii="Calibri" w:hAnsi="Calibri"/>
        </w:rPr>
        <w:t xml:space="preserve">frames, utilising </w:t>
      </w:r>
      <w:r>
        <w:rPr>
          <w:rFonts w:ascii="Calibri" w:hAnsi="Calibri"/>
          <w:lang w:val="en-AU"/>
        </w:rPr>
        <w:t>panels with a</w:t>
      </w:r>
      <w:r>
        <w:rPr>
          <w:rFonts w:ascii="Calibri" w:hAnsi="Calibri"/>
        </w:rPr>
        <w:t>n IGU thickness up</w:t>
      </w:r>
      <w:r w:rsidR="004C6F05">
        <w:rPr>
          <w:rFonts w:ascii="Calibri" w:hAnsi="Calibri"/>
        </w:rPr>
        <w:t xml:space="preserve"> </w:t>
      </w:r>
      <w:r>
        <w:rPr>
          <w:rFonts w:ascii="Calibri" w:hAnsi="Calibri"/>
        </w:rPr>
        <w:t xml:space="preserve">to </w:t>
      </w:r>
      <w:r w:rsidR="004C2081">
        <w:rPr>
          <w:rFonts w:ascii="Calibri" w:hAnsi="Calibri"/>
        </w:rPr>
        <w:t>4</w:t>
      </w:r>
      <w:r w:rsidR="004C6F05">
        <w:rPr>
          <w:rFonts w:ascii="Calibri" w:hAnsi="Calibri"/>
        </w:rPr>
        <w:t>4</w:t>
      </w:r>
      <w:r>
        <w:rPr>
          <w:rFonts w:ascii="Calibri" w:hAnsi="Calibri"/>
        </w:rPr>
        <w:t>mm.</w:t>
      </w:r>
    </w:p>
    <w:p w14:paraId="3EBCDF0A" w14:textId="77777777" w:rsidR="00D67570" w:rsidRDefault="00D67570" w:rsidP="00D67570">
      <w:pPr>
        <w:spacing w:after="0"/>
        <w:ind w:left="720" w:firstLine="709"/>
        <w:rPr>
          <w:rFonts w:ascii="Calibri" w:hAnsi="Calibri"/>
        </w:rPr>
      </w:pPr>
    </w:p>
    <w:p w14:paraId="6EC56948" w14:textId="77777777" w:rsidR="00D67570" w:rsidRDefault="00D67570" w:rsidP="00D67570">
      <w:pPr>
        <w:numPr>
          <w:ilvl w:val="0"/>
          <w:numId w:val="8"/>
        </w:numPr>
        <w:spacing w:after="0"/>
        <w:ind w:left="1440"/>
        <w:rPr>
          <w:rFonts w:ascii="Calibri" w:hAnsi="Calibri"/>
        </w:rPr>
      </w:pPr>
      <w:r>
        <w:rPr>
          <w:rFonts w:ascii="Calibri" w:hAnsi="Calibri"/>
        </w:rPr>
        <w:t>Standard configuration</w:t>
      </w:r>
    </w:p>
    <w:p w14:paraId="2664E984" w14:textId="77777777" w:rsidR="00D67570" w:rsidRDefault="00D67570" w:rsidP="00D67570">
      <w:pPr>
        <w:spacing w:after="0"/>
        <w:ind w:left="720" w:firstLine="720"/>
        <w:rPr>
          <w:rFonts w:ascii="Calibri" w:hAnsi="Calibri"/>
        </w:rPr>
      </w:pPr>
      <w:r>
        <w:rPr>
          <w:rFonts w:ascii="Calibri" w:hAnsi="Calibri"/>
        </w:rPr>
        <w:t xml:space="preserve"> Open Out</w:t>
      </w:r>
    </w:p>
    <w:p w14:paraId="085F3843" w14:textId="77777777"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14:paraId="47FE0482" w14:textId="77777777" w:rsidR="00D67570" w:rsidRDefault="00D67570" w:rsidP="00D67570">
      <w:pPr>
        <w:spacing w:after="0"/>
        <w:ind w:left="720" w:firstLine="720"/>
        <w:rPr>
          <w:rFonts w:ascii="Calibri" w:hAnsi="Calibri"/>
        </w:rPr>
      </w:pPr>
    </w:p>
    <w:p w14:paraId="76FFC278" w14:textId="77777777" w:rsidR="00D67570" w:rsidRDefault="00D67570" w:rsidP="00D67570">
      <w:pPr>
        <w:numPr>
          <w:ilvl w:val="0"/>
          <w:numId w:val="8"/>
        </w:numPr>
        <w:spacing w:after="0"/>
        <w:ind w:left="1440"/>
        <w:rPr>
          <w:rFonts w:ascii="Calibri" w:hAnsi="Calibri"/>
        </w:rPr>
      </w:pPr>
      <w:r>
        <w:rPr>
          <w:rFonts w:ascii="Calibri" w:hAnsi="Calibri"/>
        </w:rPr>
        <w:t>Lay-back configuration</w:t>
      </w:r>
    </w:p>
    <w:p w14:paraId="4CD46E3A" w14:textId="77777777" w:rsidR="00D67570" w:rsidRDefault="00D67570" w:rsidP="00D67570">
      <w:pPr>
        <w:spacing w:after="0"/>
        <w:ind w:left="1440"/>
        <w:rPr>
          <w:rFonts w:ascii="Calibri" w:hAnsi="Calibri"/>
        </w:rPr>
      </w:pPr>
      <w:r>
        <w:rPr>
          <w:rFonts w:ascii="Calibri" w:hAnsi="Calibri"/>
          <w:i/>
          <w:color w:val="339933"/>
          <w:sz w:val="20"/>
        </w:rPr>
        <w:t>(only two panels per side can ‘lay-back’)</w:t>
      </w:r>
    </w:p>
    <w:p w14:paraId="0C9591FF" w14:textId="77777777"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14:paraId="610E9ED4" w14:textId="77777777" w:rsidR="00D67570" w:rsidRDefault="00D67570" w:rsidP="00D67570">
      <w:pPr>
        <w:spacing w:after="0"/>
        <w:ind w:left="1440"/>
        <w:rPr>
          <w:rFonts w:ascii="Calibri" w:hAnsi="Calibri"/>
        </w:rPr>
      </w:pPr>
    </w:p>
    <w:p w14:paraId="08F017E4" w14:textId="3A79243C" w:rsidR="00730688" w:rsidRPr="00730688" w:rsidRDefault="00730688" w:rsidP="00730688">
      <w:pPr>
        <w:numPr>
          <w:ilvl w:val="0"/>
          <w:numId w:val="9"/>
        </w:numPr>
        <w:spacing w:after="0"/>
        <w:ind w:left="1418"/>
        <w:rPr>
          <w:rFonts w:ascii="Calibri" w:hAnsi="Calibri"/>
        </w:rPr>
      </w:pPr>
      <w:r>
        <w:rPr>
          <w:rFonts w:ascii="Calibri" w:hAnsi="Calibri"/>
        </w:rPr>
        <w:t>Sidelights and o</w:t>
      </w:r>
      <w:r w:rsidRPr="00730688">
        <w:rPr>
          <w:rFonts w:ascii="Calibri" w:hAnsi="Calibri"/>
        </w:rPr>
        <w:t xml:space="preserve">verlights are possible </w:t>
      </w:r>
      <w:proofErr w:type="gramStart"/>
      <w:r w:rsidRPr="00730688">
        <w:rPr>
          <w:rFonts w:ascii="Calibri" w:hAnsi="Calibri"/>
        </w:rPr>
        <w:t>through the use of</w:t>
      </w:r>
      <w:proofErr w:type="gramEnd"/>
      <w:r w:rsidRPr="00730688">
        <w:rPr>
          <w:rFonts w:ascii="Calibri" w:hAnsi="Calibri"/>
        </w:rPr>
        <w:t xml:space="preserve"> </w:t>
      </w:r>
      <w:r>
        <w:rPr>
          <w:rFonts w:ascii="Calibri" w:hAnsi="Calibri"/>
        </w:rPr>
        <w:t xml:space="preserve">either an integral mullion/transom or by using </w:t>
      </w:r>
      <w:r w:rsidRPr="00730688">
        <w:rPr>
          <w:rFonts w:ascii="Calibri" w:hAnsi="Calibri"/>
        </w:rPr>
        <w:t xml:space="preserve">a coupling bar </w:t>
      </w:r>
      <w:r>
        <w:rPr>
          <w:rFonts w:ascii="Calibri" w:hAnsi="Calibri"/>
        </w:rPr>
        <w:t>with</w:t>
      </w:r>
      <w:r w:rsidRPr="00730688">
        <w:rPr>
          <w:rFonts w:ascii="Calibri" w:hAnsi="Calibri"/>
        </w:rPr>
        <w:t xml:space="preserve"> the Metro </w:t>
      </w:r>
      <w:proofErr w:type="spellStart"/>
      <w:r w:rsidR="00816DCB">
        <w:rPr>
          <w:rFonts w:ascii="Calibri" w:hAnsi="Calibri"/>
        </w:rPr>
        <w:t>Thermal</w:t>
      </w:r>
      <w:r w:rsidR="008B38D4">
        <w:rPr>
          <w:rFonts w:ascii="Calibri" w:hAnsi="Calibri"/>
        </w:rPr>
        <w:t>HEART</w:t>
      </w:r>
      <w:proofErr w:type="spellEnd"/>
      <w:r>
        <w:rPr>
          <w:rFonts w:ascii="Calibri" w:hAnsi="Calibri"/>
        </w:rPr>
        <w:t xml:space="preserve"> </w:t>
      </w:r>
      <w:r w:rsidR="00C46BB0">
        <w:rPr>
          <w:rFonts w:ascii="Calibri" w:hAnsi="Calibri"/>
        </w:rPr>
        <w:t>awning</w:t>
      </w:r>
      <w:r>
        <w:rPr>
          <w:rFonts w:ascii="Calibri" w:hAnsi="Calibri"/>
        </w:rPr>
        <w:t xml:space="preserve"> </w:t>
      </w:r>
      <w:r w:rsidR="00C46BB0">
        <w:rPr>
          <w:rFonts w:ascii="Calibri" w:hAnsi="Calibri"/>
        </w:rPr>
        <w:t>window</w:t>
      </w:r>
      <w:r w:rsidRPr="00730688">
        <w:rPr>
          <w:rFonts w:ascii="Calibri" w:hAnsi="Calibri"/>
        </w:rPr>
        <w:t xml:space="preserve"> frame.</w:t>
      </w:r>
    </w:p>
    <w:p w14:paraId="7DD13661" w14:textId="77777777" w:rsidR="00730688" w:rsidRDefault="00730688" w:rsidP="00D67570">
      <w:pPr>
        <w:spacing w:after="0"/>
        <w:ind w:left="1440"/>
        <w:rPr>
          <w:rFonts w:ascii="Calibri" w:hAnsi="Calibri"/>
        </w:rPr>
      </w:pPr>
    </w:p>
    <w:p w14:paraId="5E201C0D" w14:textId="77777777" w:rsidR="00D67570" w:rsidRDefault="00D67570" w:rsidP="00D67570">
      <w:pPr>
        <w:numPr>
          <w:ilvl w:val="0"/>
          <w:numId w:val="8"/>
        </w:numPr>
        <w:spacing w:after="0"/>
        <w:ind w:left="1440"/>
        <w:rPr>
          <w:rFonts w:ascii="Calibri" w:hAnsi="Calibri"/>
        </w:rPr>
      </w:pPr>
      <w:r>
        <w:rPr>
          <w:rFonts w:ascii="Calibri" w:hAnsi="Calibri"/>
        </w:rPr>
        <w:t>Options = ...</w:t>
      </w:r>
    </w:p>
    <w:p w14:paraId="10E0FF75" w14:textId="77777777" w:rsidR="00730688" w:rsidRPr="00730688" w:rsidRDefault="00730688" w:rsidP="00730688">
      <w:pPr>
        <w:pStyle w:val="ListParagraph"/>
        <w:spacing w:after="0"/>
        <w:ind w:firstLine="720"/>
        <w:rPr>
          <w:rFonts w:ascii="Calibri" w:hAnsi="Calibri"/>
        </w:rPr>
      </w:pPr>
      <w:r w:rsidRPr="00730688">
        <w:rPr>
          <w:rFonts w:ascii="Calibri" w:hAnsi="Calibri"/>
          <w:i/>
          <w:color w:val="339933"/>
          <w:sz w:val="20"/>
        </w:rPr>
        <w:t>(options = special requirements e.g. parliament hinges)</w:t>
      </w:r>
    </w:p>
    <w:p w14:paraId="22B4F217" w14:textId="77777777" w:rsidR="00D67570" w:rsidRDefault="00D67570" w:rsidP="00D67570">
      <w:pPr>
        <w:spacing w:after="0"/>
        <w:ind w:left="720" w:firstLine="720"/>
        <w:rPr>
          <w:rFonts w:ascii="Calibri" w:hAnsi="Calibri"/>
          <w:i/>
          <w:color w:val="595959"/>
        </w:rPr>
      </w:pPr>
      <w:r>
        <w:rPr>
          <w:rFonts w:ascii="Calibri" w:hAnsi="Calibri"/>
        </w:rPr>
        <w:lastRenderedPageBreak/>
        <w:t xml:space="preserve">Applies to Door No’s...  </w:t>
      </w:r>
      <w:r>
        <w:rPr>
          <w:rFonts w:ascii="Calibri" w:hAnsi="Calibri"/>
          <w:i/>
          <w:color w:val="595959"/>
        </w:rPr>
        <w:t>(or refer to the window schedule drawing)</w:t>
      </w:r>
    </w:p>
    <w:p w14:paraId="12B813E1" w14:textId="77777777" w:rsidR="00D67570" w:rsidRDefault="00D67570" w:rsidP="00D67570">
      <w:pPr>
        <w:spacing w:after="0"/>
        <w:ind w:left="720" w:firstLine="720"/>
        <w:rPr>
          <w:rFonts w:ascii="Calibri" w:hAnsi="Calibri"/>
          <w:i/>
          <w:color w:val="595959"/>
        </w:rPr>
      </w:pPr>
    </w:p>
    <w:p w14:paraId="3ADF6911" w14:textId="77777777" w:rsidR="00D67570" w:rsidRDefault="00D67570" w:rsidP="00D67570">
      <w:pPr>
        <w:spacing w:after="0"/>
        <w:ind w:left="720"/>
        <w:rPr>
          <w:rFonts w:ascii="Calibri" w:hAnsi="Calibri"/>
        </w:rPr>
      </w:pPr>
      <w:r>
        <w:rPr>
          <w:rFonts w:ascii="Calibri" w:hAnsi="Calibri"/>
          <w:i/>
          <w:color w:val="595959"/>
        </w:rPr>
        <w:t>For alternative options contact APL Technical Support</w:t>
      </w:r>
    </w:p>
    <w:p w14:paraId="27CE9236" w14:textId="77777777" w:rsidR="00D67570" w:rsidRDefault="00D67570" w:rsidP="00D67570">
      <w:pPr>
        <w:spacing w:after="0"/>
        <w:rPr>
          <w:rFonts w:ascii="Calibri" w:hAnsi="Calibri"/>
          <w:color w:val="339933"/>
          <w:sz w:val="20"/>
        </w:rPr>
      </w:pPr>
    </w:p>
    <w:p w14:paraId="3ACBDDB6" w14:textId="77777777" w:rsidR="00D67570" w:rsidRDefault="00D67570" w:rsidP="00D67570">
      <w:pPr>
        <w:spacing w:after="0"/>
        <w:rPr>
          <w:rFonts w:ascii="Calibri" w:hAnsi="Calibri"/>
          <w:b/>
        </w:rPr>
      </w:pPr>
    </w:p>
    <w:p w14:paraId="3A055C85" w14:textId="77777777" w:rsidR="00D67570" w:rsidRDefault="00DB017F" w:rsidP="00D67570">
      <w:pPr>
        <w:spacing w:after="0"/>
        <w:rPr>
          <w:rFonts w:ascii="Calibri" w:hAnsi="Calibri"/>
          <w:b/>
        </w:rPr>
      </w:pPr>
      <w:r>
        <w:rPr>
          <w:rFonts w:ascii="Calibri" w:hAnsi="Calibri"/>
          <w:b/>
        </w:rPr>
        <w:t>5</w:t>
      </w:r>
      <w:r w:rsidR="00D67570">
        <w:rPr>
          <w:rFonts w:ascii="Calibri" w:hAnsi="Calibri"/>
          <w:b/>
        </w:rPr>
        <w:t>.</w:t>
      </w:r>
      <w:r w:rsidR="00D67570">
        <w:rPr>
          <w:rFonts w:ascii="Calibri" w:hAnsi="Calibri"/>
          <w:b/>
          <w:lang w:val="en-AU"/>
        </w:rPr>
        <w:t>8 SLIDING DOORS</w:t>
      </w:r>
    </w:p>
    <w:p w14:paraId="7ABB2624" w14:textId="51421EF6" w:rsidR="00D67570" w:rsidRDefault="004C6F05" w:rsidP="009B0B79">
      <w:pPr>
        <w:spacing w:after="0"/>
        <w:ind w:left="720"/>
        <w:rPr>
          <w:rFonts w:ascii="Calibri" w:hAnsi="Calibri"/>
          <w:i/>
          <w:color w:val="595959"/>
        </w:rPr>
      </w:pPr>
      <w:r>
        <w:rPr>
          <w:rFonts w:ascii="Calibri" w:hAnsi="Calibri"/>
          <w:i/>
          <w:color w:val="595959"/>
        </w:rPr>
        <w:t>Metro</w:t>
      </w:r>
      <w:r w:rsidR="00750DE4">
        <w:rPr>
          <w:rFonts w:ascii="Calibri" w:hAnsi="Calibri"/>
          <w:i/>
          <w:color w:val="595959"/>
        </w:rPr>
        <w:t xml:space="preserve"> Series</w:t>
      </w:r>
      <w:r w:rsidR="00D67570">
        <w:rPr>
          <w:rFonts w:ascii="Calibri" w:hAnsi="Calibri"/>
          <w:i/>
          <w:color w:val="595959"/>
        </w:rPr>
        <w:t xml:space="preserve"> </w:t>
      </w:r>
      <w:proofErr w:type="spellStart"/>
      <w:r w:rsidR="00816DCB" w:rsidRPr="00816DCB">
        <w:rPr>
          <w:rFonts w:ascii="Calibri" w:hAnsi="Calibri"/>
          <w:i/>
          <w:color w:val="595959"/>
        </w:rPr>
        <w:t>Thermal</w:t>
      </w:r>
      <w:r w:rsidR="008B38D4">
        <w:rPr>
          <w:rFonts w:ascii="Calibri" w:hAnsi="Calibri"/>
          <w:i/>
          <w:color w:val="595959"/>
        </w:rPr>
        <w:t>HEART</w:t>
      </w:r>
      <w:proofErr w:type="spellEnd"/>
      <w:r w:rsidR="00730688">
        <w:rPr>
          <w:rFonts w:ascii="Calibri" w:hAnsi="Calibri"/>
          <w:i/>
          <w:color w:val="595959"/>
        </w:rPr>
        <w:t xml:space="preserve"> </w:t>
      </w:r>
      <w:r w:rsidR="00D67570">
        <w:rPr>
          <w:rFonts w:ascii="Calibri" w:hAnsi="Calibri"/>
          <w:i/>
          <w:color w:val="595959"/>
        </w:rPr>
        <w:t>sliding doors are rated to 2.</w:t>
      </w:r>
      <w:r w:rsidR="00C46BB0">
        <w:rPr>
          <w:rFonts w:ascii="Calibri" w:hAnsi="Calibri"/>
          <w:i/>
          <w:color w:val="595959"/>
        </w:rPr>
        <w:t>7</w:t>
      </w:r>
      <w:r w:rsidR="00D67570">
        <w:rPr>
          <w:rFonts w:ascii="Calibri" w:hAnsi="Calibri"/>
          <w:i/>
          <w:color w:val="595959"/>
        </w:rPr>
        <w:t>m high in ‘</w:t>
      </w:r>
      <w:r w:rsidR="00C46BB0">
        <w:rPr>
          <w:rFonts w:ascii="Calibri" w:hAnsi="Calibri"/>
          <w:i/>
          <w:color w:val="595959"/>
        </w:rPr>
        <w:t>extra</w:t>
      </w:r>
      <w:r w:rsidR="00D67570">
        <w:rPr>
          <w:rFonts w:ascii="Calibri" w:hAnsi="Calibri"/>
          <w:i/>
          <w:color w:val="595959"/>
        </w:rPr>
        <w:t xml:space="preserve"> high’ wind zones</w:t>
      </w:r>
      <w:r w:rsidR="009B0B79">
        <w:rPr>
          <w:rFonts w:ascii="Calibri" w:hAnsi="Calibri"/>
          <w:i/>
          <w:color w:val="595959"/>
        </w:rPr>
        <w:t xml:space="preserve">. They slide on an external track with </w:t>
      </w:r>
      <w:r w:rsidR="00730688">
        <w:rPr>
          <w:rFonts w:ascii="Calibri" w:hAnsi="Calibri"/>
          <w:i/>
          <w:color w:val="595959"/>
        </w:rPr>
        <w:t xml:space="preserve">a </w:t>
      </w:r>
      <w:r w:rsidR="009B0B79">
        <w:rPr>
          <w:rFonts w:ascii="Calibri" w:hAnsi="Calibri"/>
          <w:i/>
          <w:color w:val="595959"/>
        </w:rPr>
        <w:t>fixed sidelight. Stiffening boxes on interlocker stiles and mullions a</w:t>
      </w:r>
      <w:r w:rsidR="00730688">
        <w:rPr>
          <w:rFonts w:ascii="Calibri" w:hAnsi="Calibri"/>
          <w:i/>
          <w:color w:val="595959"/>
        </w:rPr>
        <w:t>lign</w:t>
      </w:r>
      <w:r w:rsidR="009B0B79">
        <w:rPr>
          <w:rFonts w:ascii="Calibri" w:hAnsi="Calibri"/>
          <w:i/>
          <w:color w:val="595959"/>
        </w:rPr>
        <w:t xml:space="preserve"> in the closed position.</w:t>
      </w:r>
    </w:p>
    <w:p w14:paraId="78B32C62" w14:textId="5D777F40" w:rsidR="00D67570" w:rsidRDefault="00D67570" w:rsidP="00D67570">
      <w:pPr>
        <w:spacing w:after="0"/>
        <w:ind w:left="709"/>
        <w:rPr>
          <w:rFonts w:ascii="Calibri" w:hAnsi="Calibri"/>
        </w:rPr>
      </w:pPr>
      <w:r>
        <w:rPr>
          <w:rFonts w:ascii="Calibri" w:hAnsi="Calibri"/>
          <w:lang w:val="en-AU"/>
        </w:rPr>
        <w:t>Door</w:t>
      </w:r>
      <w:r>
        <w:rPr>
          <w:rFonts w:ascii="Calibri" w:hAnsi="Calibri"/>
        </w:rPr>
        <w:t xml:space="preserve">s shall be constructed using </w:t>
      </w:r>
      <w:r w:rsidR="009B0B79">
        <w:rPr>
          <w:rFonts w:ascii="Calibri" w:hAnsi="Calibri"/>
        </w:rPr>
        <w:t>the Metro</w:t>
      </w:r>
      <w:r w:rsidR="00750DE4">
        <w:rPr>
          <w:rFonts w:ascii="Calibri" w:hAnsi="Calibri"/>
        </w:rPr>
        <w:t xml:space="preserve"> Series</w:t>
      </w:r>
      <w:r>
        <w:rPr>
          <w:rFonts w:ascii="Calibri" w:hAnsi="Calibri"/>
        </w:rPr>
        <w:t xml:space="preserve"> </w:t>
      </w:r>
      <w:proofErr w:type="spellStart"/>
      <w:r w:rsidR="00816DCB">
        <w:rPr>
          <w:rFonts w:ascii="Calibri" w:hAnsi="Calibri"/>
        </w:rPr>
        <w:t>Thermal</w:t>
      </w:r>
      <w:r w:rsidR="008B38D4">
        <w:rPr>
          <w:rFonts w:ascii="Calibri" w:hAnsi="Calibri"/>
        </w:rPr>
        <w:t>HEART</w:t>
      </w:r>
      <w:proofErr w:type="spellEnd"/>
      <w:r w:rsidR="00730688">
        <w:rPr>
          <w:rFonts w:ascii="Calibri" w:hAnsi="Calibri"/>
        </w:rPr>
        <w:t xml:space="preserve"> </w:t>
      </w:r>
      <w:r>
        <w:rPr>
          <w:rFonts w:ascii="Calibri" w:hAnsi="Calibri"/>
        </w:rPr>
        <w:t>sliding door frame and an IGU thickness up</w:t>
      </w:r>
      <w:r w:rsidR="009B0B79">
        <w:rPr>
          <w:rFonts w:ascii="Calibri" w:hAnsi="Calibri"/>
        </w:rPr>
        <w:t xml:space="preserve"> </w:t>
      </w:r>
      <w:r>
        <w:rPr>
          <w:rFonts w:ascii="Calibri" w:hAnsi="Calibri"/>
        </w:rPr>
        <w:t xml:space="preserve">to </w:t>
      </w:r>
      <w:r w:rsidR="00C46BB0">
        <w:rPr>
          <w:rFonts w:ascii="Calibri" w:hAnsi="Calibri"/>
        </w:rPr>
        <w:t>4</w:t>
      </w:r>
      <w:r w:rsidR="009B0B79">
        <w:rPr>
          <w:rFonts w:ascii="Calibri" w:hAnsi="Calibri"/>
        </w:rPr>
        <w:t>4</w:t>
      </w:r>
      <w:r>
        <w:rPr>
          <w:rFonts w:ascii="Calibri" w:hAnsi="Calibri"/>
        </w:rPr>
        <w:t>mm.</w:t>
      </w:r>
    </w:p>
    <w:p w14:paraId="0CBAAECE" w14:textId="71308F1D" w:rsidR="000B4B32" w:rsidRDefault="00D67570" w:rsidP="00D67570">
      <w:pPr>
        <w:numPr>
          <w:ilvl w:val="0"/>
          <w:numId w:val="9"/>
        </w:numPr>
        <w:spacing w:after="0"/>
        <w:ind w:left="1446"/>
        <w:rPr>
          <w:rFonts w:ascii="Calibri" w:hAnsi="Calibri"/>
        </w:rPr>
      </w:pPr>
      <w:r w:rsidRPr="000B4B32">
        <w:rPr>
          <w:rFonts w:ascii="Calibri" w:hAnsi="Calibri"/>
        </w:rPr>
        <w:t xml:space="preserve">Opening sashes </w:t>
      </w:r>
      <w:r w:rsidR="000B4B32" w:rsidRPr="000B4B32">
        <w:rPr>
          <w:rFonts w:ascii="Calibri" w:hAnsi="Calibri"/>
        </w:rPr>
        <w:t xml:space="preserve">are possible </w:t>
      </w:r>
      <w:r w:rsidR="00C46BB0">
        <w:rPr>
          <w:rFonts w:ascii="Calibri" w:hAnsi="Calibri"/>
        </w:rPr>
        <w:t>if placed away from the travel path of an opening door panel.</w:t>
      </w:r>
    </w:p>
    <w:p w14:paraId="70D0CA68" w14:textId="77777777" w:rsidR="00F5401C" w:rsidRDefault="00F5401C" w:rsidP="00F5401C">
      <w:pPr>
        <w:spacing w:after="0"/>
        <w:ind w:left="1446"/>
        <w:rPr>
          <w:rFonts w:ascii="Calibri" w:hAnsi="Calibri"/>
        </w:rPr>
      </w:pPr>
    </w:p>
    <w:p w14:paraId="14F1F31E" w14:textId="66A5BC18" w:rsidR="00F5401C" w:rsidRPr="00730688" w:rsidRDefault="00F5401C" w:rsidP="00F5401C">
      <w:pPr>
        <w:numPr>
          <w:ilvl w:val="0"/>
          <w:numId w:val="9"/>
        </w:numPr>
        <w:spacing w:after="0"/>
        <w:ind w:left="1418"/>
        <w:rPr>
          <w:rFonts w:ascii="Calibri" w:hAnsi="Calibri"/>
        </w:rPr>
      </w:pPr>
      <w:r>
        <w:rPr>
          <w:rFonts w:ascii="Calibri" w:hAnsi="Calibri"/>
        </w:rPr>
        <w:t>Sidelights and o</w:t>
      </w:r>
      <w:r w:rsidRPr="00730688">
        <w:rPr>
          <w:rFonts w:ascii="Calibri" w:hAnsi="Calibri"/>
        </w:rPr>
        <w:t xml:space="preserve">verlights are possible </w:t>
      </w:r>
      <w:proofErr w:type="gramStart"/>
      <w:r w:rsidRPr="00730688">
        <w:rPr>
          <w:rFonts w:ascii="Calibri" w:hAnsi="Calibri"/>
        </w:rPr>
        <w:t>through the use of</w:t>
      </w:r>
      <w:proofErr w:type="gramEnd"/>
      <w:r w:rsidRPr="00730688">
        <w:rPr>
          <w:rFonts w:ascii="Calibri" w:hAnsi="Calibri"/>
        </w:rPr>
        <w:t xml:space="preserve"> </w:t>
      </w:r>
      <w:r>
        <w:rPr>
          <w:rFonts w:ascii="Calibri" w:hAnsi="Calibri"/>
        </w:rPr>
        <w:t xml:space="preserve">either an integral mullion/transom or by using </w:t>
      </w:r>
      <w:r w:rsidRPr="00730688">
        <w:rPr>
          <w:rFonts w:ascii="Calibri" w:hAnsi="Calibri"/>
        </w:rPr>
        <w:t xml:space="preserve">a coupling bar </w:t>
      </w:r>
      <w:r>
        <w:rPr>
          <w:rFonts w:ascii="Calibri" w:hAnsi="Calibri"/>
        </w:rPr>
        <w:t>with</w:t>
      </w:r>
      <w:r w:rsidRPr="00730688">
        <w:rPr>
          <w:rFonts w:ascii="Calibri" w:hAnsi="Calibri"/>
        </w:rPr>
        <w:t xml:space="preserve"> the Metro </w:t>
      </w:r>
      <w:proofErr w:type="spellStart"/>
      <w:r w:rsidR="00816DCB">
        <w:rPr>
          <w:rFonts w:ascii="Calibri" w:hAnsi="Calibri"/>
        </w:rPr>
        <w:t>Thermal</w:t>
      </w:r>
      <w:r w:rsidR="008B38D4">
        <w:rPr>
          <w:rFonts w:ascii="Calibri" w:hAnsi="Calibri"/>
        </w:rPr>
        <w:t>HEART</w:t>
      </w:r>
      <w:proofErr w:type="spellEnd"/>
      <w:r>
        <w:rPr>
          <w:rFonts w:ascii="Calibri" w:hAnsi="Calibri"/>
        </w:rPr>
        <w:t xml:space="preserve"> </w:t>
      </w:r>
      <w:r w:rsidR="00C46BB0">
        <w:rPr>
          <w:rFonts w:ascii="Calibri" w:hAnsi="Calibri"/>
        </w:rPr>
        <w:t>awning window</w:t>
      </w:r>
      <w:r w:rsidRPr="00730688">
        <w:rPr>
          <w:rFonts w:ascii="Calibri" w:hAnsi="Calibri"/>
        </w:rPr>
        <w:t xml:space="preserve"> frame.</w:t>
      </w:r>
    </w:p>
    <w:p w14:paraId="210878C7" w14:textId="77777777" w:rsidR="00D67570" w:rsidRDefault="00D67570" w:rsidP="00D67570">
      <w:pPr>
        <w:spacing w:after="0"/>
        <w:ind w:firstLine="709"/>
        <w:rPr>
          <w:rFonts w:ascii="Calibri" w:hAnsi="Calibri"/>
        </w:rPr>
      </w:pPr>
    </w:p>
    <w:p w14:paraId="5D0E2A94" w14:textId="77777777" w:rsidR="00D67570" w:rsidRDefault="00D67570" w:rsidP="00D67570">
      <w:pPr>
        <w:spacing w:after="0"/>
        <w:ind w:firstLine="709"/>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14:paraId="03846A21" w14:textId="77777777" w:rsidR="00D67570" w:rsidRDefault="00D67570" w:rsidP="00D67570">
      <w:pPr>
        <w:spacing w:after="0"/>
        <w:rPr>
          <w:rFonts w:ascii="Calibri" w:hAnsi="Calibri"/>
        </w:rPr>
      </w:pPr>
    </w:p>
    <w:p w14:paraId="09E818DB" w14:textId="77777777" w:rsidR="00D67570" w:rsidRDefault="00D67570" w:rsidP="00D67570">
      <w:pPr>
        <w:spacing w:after="0"/>
        <w:rPr>
          <w:rFonts w:ascii="Calibri" w:hAnsi="Calibri"/>
        </w:rPr>
      </w:pPr>
      <w:r>
        <w:rPr>
          <w:rFonts w:ascii="Calibri" w:hAnsi="Calibri"/>
          <w:i/>
          <w:color w:val="595959"/>
        </w:rPr>
        <w:t>For alternative options contact APL Technical Support</w:t>
      </w:r>
    </w:p>
    <w:p w14:paraId="280E4B1F" w14:textId="77777777" w:rsidR="00E010E5" w:rsidRDefault="00FC1194">
      <w:r>
        <w:t xml:space="preserve">   </w:t>
      </w:r>
    </w:p>
    <w:sectPr w:rsidR="00E010E5" w:rsidSect="00CA6E3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55C3" w14:textId="77777777" w:rsidR="005E04BC" w:rsidRDefault="005E04BC" w:rsidP="0019630A">
      <w:pPr>
        <w:spacing w:after="0" w:line="240" w:lineRule="auto"/>
      </w:pPr>
      <w:r>
        <w:separator/>
      </w:r>
    </w:p>
  </w:endnote>
  <w:endnote w:type="continuationSeparator" w:id="0">
    <w:p w14:paraId="791A1730" w14:textId="77777777" w:rsidR="005E04BC" w:rsidRDefault="005E04BC" w:rsidP="0019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C6C0" w14:textId="77777777" w:rsidR="00730688" w:rsidRDefault="00730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43033"/>
      <w:docPartObj>
        <w:docPartGallery w:val="Page Numbers (Bottom of Page)"/>
        <w:docPartUnique/>
      </w:docPartObj>
    </w:sdtPr>
    <w:sdtEndPr>
      <w:rPr>
        <w:color w:val="7F7F7F" w:themeColor="background1" w:themeShade="7F"/>
        <w:spacing w:val="60"/>
      </w:rPr>
    </w:sdtEndPr>
    <w:sdtContent>
      <w:p w14:paraId="29CFB1F1" w14:textId="77777777" w:rsidR="00730688" w:rsidRDefault="008470C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F350E">
          <w:rPr>
            <w:noProof/>
          </w:rPr>
          <w:t>10</w:t>
        </w:r>
        <w:r>
          <w:rPr>
            <w:noProof/>
          </w:rPr>
          <w:fldChar w:fldCharType="end"/>
        </w:r>
        <w:r w:rsidR="00730688">
          <w:t xml:space="preserve"> | </w:t>
        </w:r>
        <w:r w:rsidR="00730688">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9EEA" w14:textId="77777777" w:rsidR="00730688" w:rsidRDefault="0073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A49D" w14:textId="77777777" w:rsidR="005E04BC" w:rsidRDefault="005E04BC" w:rsidP="0019630A">
      <w:pPr>
        <w:spacing w:after="0" w:line="240" w:lineRule="auto"/>
      </w:pPr>
      <w:r>
        <w:separator/>
      </w:r>
    </w:p>
  </w:footnote>
  <w:footnote w:type="continuationSeparator" w:id="0">
    <w:p w14:paraId="7F0BBA50" w14:textId="77777777" w:rsidR="005E04BC" w:rsidRDefault="005E04BC" w:rsidP="00196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A372" w14:textId="77777777" w:rsidR="00730688" w:rsidRDefault="00730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7860" w14:textId="77777777" w:rsidR="00730688" w:rsidRDefault="00730688" w:rsidP="00CA6E3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23AE" w14:textId="77777777" w:rsidR="00730688" w:rsidRDefault="00730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D22"/>
    <w:multiLevelType w:val="hybridMultilevel"/>
    <w:tmpl w:val="B658CECC"/>
    <w:lvl w:ilvl="0" w:tplc="3E3297E4">
      <w:start w:val="1"/>
      <w:numFmt w:val="bullet"/>
      <w:lvlText w:val=""/>
      <w:lvlJc w:val="left"/>
      <w:pPr>
        <w:ind w:left="720" w:hanging="360"/>
      </w:pPr>
      <w:rPr>
        <w:rFonts w:ascii="Symbol" w:hAnsi="Symbol"/>
      </w:rPr>
    </w:lvl>
    <w:lvl w:ilvl="1" w:tplc="7382AAEE">
      <w:start w:val="1"/>
      <w:numFmt w:val="bullet"/>
      <w:lvlText w:val="o"/>
      <w:lvlJc w:val="left"/>
      <w:pPr>
        <w:ind w:left="1440" w:hanging="360"/>
      </w:pPr>
      <w:rPr>
        <w:rFonts w:ascii="Courier New" w:hAnsi="Courier New"/>
      </w:rPr>
    </w:lvl>
    <w:lvl w:ilvl="2" w:tplc="152A2CF6">
      <w:start w:val="1"/>
      <w:numFmt w:val="bullet"/>
      <w:lvlText w:val="o"/>
      <w:lvlJc w:val="left"/>
      <w:pPr>
        <w:ind w:left="2160" w:hanging="360"/>
      </w:pPr>
      <w:rPr>
        <w:rFonts w:ascii="Courier New" w:hAnsi="Courier New"/>
      </w:rPr>
    </w:lvl>
    <w:lvl w:ilvl="3" w:tplc="2292C804">
      <w:start w:val="1"/>
      <w:numFmt w:val="bullet"/>
      <w:lvlText w:val=""/>
      <w:lvlJc w:val="left"/>
      <w:pPr>
        <w:ind w:left="2880" w:hanging="360"/>
      </w:pPr>
      <w:rPr>
        <w:rFonts w:ascii="Symbol" w:hAnsi="Symbol"/>
      </w:rPr>
    </w:lvl>
    <w:lvl w:ilvl="4" w:tplc="B8C269B2">
      <w:start w:val="1"/>
      <w:numFmt w:val="bullet"/>
      <w:lvlText w:val="o"/>
      <w:lvlJc w:val="left"/>
      <w:pPr>
        <w:ind w:left="3600" w:hanging="360"/>
      </w:pPr>
      <w:rPr>
        <w:rFonts w:ascii="Courier New" w:hAnsi="Courier New"/>
      </w:rPr>
    </w:lvl>
    <w:lvl w:ilvl="5" w:tplc="45FC6A62">
      <w:start w:val="1"/>
      <w:numFmt w:val="bullet"/>
      <w:lvlText w:val=""/>
      <w:lvlJc w:val="left"/>
      <w:pPr>
        <w:ind w:left="4320" w:hanging="360"/>
      </w:pPr>
      <w:rPr>
        <w:rFonts w:ascii="Wingdings" w:hAnsi="Wingdings"/>
      </w:rPr>
    </w:lvl>
    <w:lvl w:ilvl="6" w:tplc="D1C295E2">
      <w:start w:val="1"/>
      <w:numFmt w:val="bullet"/>
      <w:lvlText w:val=""/>
      <w:lvlJc w:val="left"/>
      <w:pPr>
        <w:ind w:left="5040" w:hanging="360"/>
      </w:pPr>
      <w:rPr>
        <w:rFonts w:ascii="Symbol" w:hAnsi="Symbol"/>
      </w:rPr>
    </w:lvl>
    <w:lvl w:ilvl="7" w:tplc="ACE0794A">
      <w:start w:val="1"/>
      <w:numFmt w:val="bullet"/>
      <w:lvlText w:val="o"/>
      <w:lvlJc w:val="left"/>
      <w:pPr>
        <w:ind w:left="5760" w:hanging="360"/>
      </w:pPr>
      <w:rPr>
        <w:rFonts w:ascii="Courier New" w:hAnsi="Courier New"/>
      </w:rPr>
    </w:lvl>
    <w:lvl w:ilvl="8" w:tplc="83A6155A">
      <w:start w:val="1"/>
      <w:numFmt w:val="bullet"/>
      <w:lvlText w:val=""/>
      <w:lvlJc w:val="left"/>
      <w:pPr>
        <w:ind w:left="6480" w:hanging="360"/>
      </w:pPr>
      <w:rPr>
        <w:rFonts w:ascii="Wingdings" w:hAnsi="Wingdings"/>
      </w:rPr>
    </w:lvl>
  </w:abstractNum>
  <w:abstractNum w:abstractNumId="1" w15:restartNumberingAfterBreak="0">
    <w:nsid w:val="06D008D1"/>
    <w:multiLevelType w:val="hybridMultilevel"/>
    <w:tmpl w:val="37423658"/>
    <w:lvl w:ilvl="0" w:tplc="60F40A60">
      <w:start w:val="1"/>
      <w:numFmt w:val="bullet"/>
      <w:lvlText w:val=""/>
      <w:lvlJc w:val="left"/>
      <w:pPr>
        <w:ind w:left="1446" w:hanging="360"/>
      </w:pPr>
      <w:rPr>
        <w:rFonts w:ascii="Symbol" w:hAnsi="Symbol"/>
      </w:rPr>
    </w:lvl>
    <w:lvl w:ilvl="1" w:tplc="47167AE6">
      <w:numFmt w:val="bullet"/>
      <w:lvlText w:val="-"/>
      <w:lvlJc w:val="left"/>
      <w:pPr>
        <w:ind w:left="2166" w:hanging="360"/>
      </w:pPr>
      <w:rPr>
        <w:rFonts w:ascii="Calibri" w:hAnsi="Calibri"/>
      </w:rPr>
    </w:lvl>
    <w:lvl w:ilvl="2" w:tplc="6298BDCC">
      <w:start w:val="1"/>
      <w:numFmt w:val="bullet"/>
      <w:lvlText w:val=""/>
      <w:lvlJc w:val="left"/>
      <w:pPr>
        <w:ind w:left="2886" w:hanging="360"/>
      </w:pPr>
      <w:rPr>
        <w:rFonts w:ascii="Wingdings" w:hAnsi="Wingdings"/>
      </w:rPr>
    </w:lvl>
    <w:lvl w:ilvl="3" w:tplc="E3B43720">
      <w:start w:val="1"/>
      <w:numFmt w:val="bullet"/>
      <w:lvlText w:val=""/>
      <w:lvlJc w:val="left"/>
      <w:pPr>
        <w:ind w:left="3606" w:hanging="360"/>
      </w:pPr>
      <w:rPr>
        <w:rFonts w:ascii="Symbol" w:hAnsi="Symbol"/>
      </w:rPr>
    </w:lvl>
    <w:lvl w:ilvl="4" w:tplc="1B40D216">
      <w:start w:val="1"/>
      <w:numFmt w:val="bullet"/>
      <w:lvlText w:val="o"/>
      <w:lvlJc w:val="left"/>
      <w:pPr>
        <w:ind w:left="4326" w:hanging="360"/>
      </w:pPr>
      <w:rPr>
        <w:rFonts w:ascii="Courier New" w:hAnsi="Courier New"/>
      </w:rPr>
    </w:lvl>
    <w:lvl w:ilvl="5" w:tplc="143C88B6">
      <w:start w:val="1"/>
      <w:numFmt w:val="bullet"/>
      <w:lvlText w:val=""/>
      <w:lvlJc w:val="left"/>
      <w:pPr>
        <w:ind w:left="5046" w:hanging="360"/>
      </w:pPr>
      <w:rPr>
        <w:rFonts w:ascii="Wingdings" w:hAnsi="Wingdings"/>
      </w:rPr>
    </w:lvl>
    <w:lvl w:ilvl="6" w:tplc="3BF802BE">
      <w:start w:val="1"/>
      <w:numFmt w:val="bullet"/>
      <w:lvlText w:val=""/>
      <w:lvlJc w:val="left"/>
      <w:pPr>
        <w:ind w:left="5766" w:hanging="360"/>
      </w:pPr>
      <w:rPr>
        <w:rFonts w:ascii="Symbol" w:hAnsi="Symbol"/>
      </w:rPr>
    </w:lvl>
    <w:lvl w:ilvl="7" w:tplc="95263944">
      <w:start w:val="1"/>
      <w:numFmt w:val="bullet"/>
      <w:lvlText w:val="o"/>
      <w:lvlJc w:val="left"/>
      <w:pPr>
        <w:ind w:left="6486" w:hanging="360"/>
      </w:pPr>
      <w:rPr>
        <w:rFonts w:ascii="Courier New" w:hAnsi="Courier New"/>
      </w:rPr>
    </w:lvl>
    <w:lvl w:ilvl="8" w:tplc="588209B0">
      <w:start w:val="1"/>
      <w:numFmt w:val="bullet"/>
      <w:lvlText w:val=""/>
      <w:lvlJc w:val="left"/>
      <w:pPr>
        <w:ind w:left="7206" w:hanging="360"/>
      </w:pPr>
      <w:rPr>
        <w:rFonts w:ascii="Wingdings" w:hAnsi="Wingdings"/>
      </w:rPr>
    </w:lvl>
  </w:abstractNum>
  <w:abstractNum w:abstractNumId="2" w15:restartNumberingAfterBreak="0">
    <w:nsid w:val="072A0C2C"/>
    <w:multiLevelType w:val="hybridMultilevel"/>
    <w:tmpl w:val="47B8C502"/>
    <w:lvl w:ilvl="0" w:tplc="8A324022">
      <w:numFmt w:val="bullet"/>
      <w:lvlText w:val="-"/>
      <w:lvlJc w:val="left"/>
      <w:pPr>
        <w:ind w:left="1440" w:hanging="360"/>
      </w:pPr>
      <w:rPr>
        <w:rFonts w:ascii="Calibri" w:hAnsi="Calibri"/>
      </w:rPr>
    </w:lvl>
    <w:lvl w:ilvl="1" w:tplc="CC7427BE">
      <w:start w:val="1"/>
      <w:numFmt w:val="bullet"/>
      <w:lvlText w:val="o"/>
      <w:lvlJc w:val="left"/>
      <w:pPr>
        <w:ind w:left="2160" w:hanging="360"/>
      </w:pPr>
      <w:rPr>
        <w:rFonts w:ascii="Courier New" w:hAnsi="Courier New"/>
      </w:rPr>
    </w:lvl>
    <w:lvl w:ilvl="2" w:tplc="F81872BC">
      <w:start w:val="1"/>
      <w:numFmt w:val="bullet"/>
      <w:lvlText w:val=""/>
      <w:lvlJc w:val="left"/>
      <w:pPr>
        <w:ind w:left="2880" w:hanging="360"/>
      </w:pPr>
      <w:rPr>
        <w:rFonts w:ascii="Wingdings" w:hAnsi="Wingdings"/>
      </w:rPr>
    </w:lvl>
    <w:lvl w:ilvl="3" w:tplc="26560CEC">
      <w:start w:val="1"/>
      <w:numFmt w:val="bullet"/>
      <w:lvlText w:val=""/>
      <w:lvlJc w:val="left"/>
      <w:pPr>
        <w:ind w:left="3600" w:hanging="360"/>
      </w:pPr>
      <w:rPr>
        <w:rFonts w:ascii="Symbol" w:hAnsi="Symbol"/>
      </w:rPr>
    </w:lvl>
    <w:lvl w:ilvl="4" w:tplc="0B680A92">
      <w:start w:val="1"/>
      <w:numFmt w:val="bullet"/>
      <w:lvlText w:val="o"/>
      <w:lvlJc w:val="left"/>
      <w:pPr>
        <w:ind w:left="4320" w:hanging="360"/>
      </w:pPr>
      <w:rPr>
        <w:rFonts w:ascii="Courier New" w:hAnsi="Courier New"/>
      </w:rPr>
    </w:lvl>
    <w:lvl w:ilvl="5" w:tplc="C414EA16">
      <w:start w:val="1"/>
      <w:numFmt w:val="bullet"/>
      <w:lvlText w:val=""/>
      <w:lvlJc w:val="left"/>
      <w:pPr>
        <w:ind w:left="5040" w:hanging="360"/>
      </w:pPr>
      <w:rPr>
        <w:rFonts w:ascii="Wingdings" w:hAnsi="Wingdings"/>
      </w:rPr>
    </w:lvl>
    <w:lvl w:ilvl="6" w:tplc="D676207A">
      <w:start w:val="1"/>
      <w:numFmt w:val="bullet"/>
      <w:lvlText w:val=""/>
      <w:lvlJc w:val="left"/>
      <w:pPr>
        <w:ind w:left="5760" w:hanging="360"/>
      </w:pPr>
      <w:rPr>
        <w:rFonts w:ascii="Symbol" w:hAnsi="Symbol"/>
      </w:rPr>
    </w:lvl>
    <w:lvl w:ilvl="7" w:tplc="746E014C">
      <w:start w:val="1"/>
      <w:numFmt w:val="bullet"/>
      <w:lvlText w:val="o"/>
      <w:lvlJc w:val="left"/>
      <w:pPr>
        <w:ind w:left="6480" w:hanging="360"/>
      </w:pPr>
      <w:rPr>
        <w:rFonts w:ascii="Courier New" w:hAnsi="Courier New"/>
      </w:rPr>
    </w:lvl>
    <w:lvl w:ilvl="8" w:tplc="292CFB8C">
      <w:start w:val="1"/>
      <w:numFmt w:val="bullet"/>
      <w:lvlText w:val=""/>
      <w:lvlJc w:val="left"/>
      <w:pPr>
        <w:ind w:left="7200" w:hanging="360"/>
      </w:pPr>
      <w:rPr>
        <w:rFonts w:ascii="Wingdings" w:hAnsi="Wingdings"/>
      </w:rPr>
    </w:lvl>
  </w:abstractNum>
  <w:abstractNum w:abstractNumId="3" w15:restartNumberingAfterBreak="0">
    <w:nsid w:val="0AB87105"/>
    <w:multiLevelType w:val="hybridMultilevel"/>
    <w:tmpl w:val="428443C8"/>
    <w:lvl w:ilvl="0" w:tplc="ED0C9530">
      <w:numFmt w:val="bullet"/>
      <w:lvlText w:val="-"/>
      <w:lvlJc w:val="left"/>
      <w:pPr>
        <w:ind w:left="1440" w:hanging="360"/>
      </w:pPr>
      <w:rPr>
        <w:rFonts w:ascii="Calibri" w:hAnsi="Calibri"/>
      </w:rPr>
    </w:lvl>
    <w:lvl w:ilvl="1" w:tplc="BE38E736">
      <w:start w:val="1"/>
      <w:numFmt w:val="bullet"/>
      <w:lvlText w:val="o"/>
      <w:lvlJc w:val="left"/>
      <w:pPr>
        <w:ind w:left="2160" w:hanging="360"/>
      </w:pPr>
      <w:rPr>
        <w:rFonts w:ascii="Courier New" w:hAnsi="Courier New"/>
      </w:rPr>
    </w:lvl>
    <w:lvl w:ilvl="2" w:tplc="A87E8BE0">
      <w:numFmt w:val="bullet"/>
      <w:lvlText w:val="-"/>
      <w:lvlJc w:val="left"/>
      <w:pPr>
        <w:ind w:left="2880" w:hanging="360"/>
      </w:pPr>
      <w:rPr>
        <w:rFonts w:ascii="Calibri" w:hAnsi="Calibri"/>
      </w:rPr>
    </w:lvl>
    <w:lvl w:ilvl="3" w:tplc="891C7682">
      <w:start w:val="1"/>
      <w:numFmt w:val="bullet"/>
      <w:lvlText w:val=""/>
      <w:lvlJc w:val="left"/>
      <w:pPr>
        <w:ind w:left="3600" w:hanging="360"/>
      </w:pPr>
      <w:rPr>
        <w:rFonts w:ascii="Symbol" w:hAnsi="Symbol"/>
      </w:rPr>
    </w:lvl>
    <w:lvl w:ilvl="4" w:tplc="BB8A175E">
      <w:start w:val="1"/>
      <w:numFmt w:val="bullet"/>
      <w:lvlText w:val="o"/>
      <w:lvlJc w:val="left"/>
      <w:pPr>
        <w:ind w:left="4320" w:hanging="360"/>
      </w:pPr>
      <w:rPr>
        <w:rFonts w:ascii="Courier New" w:hAnsi="Courier New"/>
      </w:rPr>
    </w:lvl>
    <w:lvl w:ilvl="5" w:tplc="F79CE384">
      <w:start w:val="1"/>
      <w:numFmt w:val="bullet"/>
      <w:lvlText w:val=""/>
      <w:lvlJc w:val="left"/>
      <w:pPr>
        <w:ind w:left="5040" w:hanging="360"/>
      </w:pPr>
      <w:rPr>
        <w:rFonts w:ascii="Wingdings" w:hAnsi="Wingdings"/>
      </w:rPr>
    </w:lvl>
    <w:lvl w:ilvl="6" w:tplc="04A0B2DC">
      <w:start w:val="1"/>
      <w:numFmt w:val="bullet"/>
      <w:lvlText w:val=""/>
      <w:lvlJc w:val="left"/>
      <w:pPr>
        <w:ind w:left="5760" w:hanging="360"/>
      </w:pPr>
      <w:rPr>
        <w:rFonts w:ascii="Symbol" w:hAnsi="Symbol"/>
      </w:rPr>
    </w:lvl>
    <w:lvl w:ilvl="7" w:tplc="44CEF8FE">
      <w:start w:val="1"/>
      <w:numFmt w:val="bullet"/>
      <w:lvlText w:val="o"/>
      <w:lvlJc w:val="left"/>
      <w:pPr>
        <w:ind w:left="6480" w:hanging="360"/>
      </w:pPr>
      <w:rPr>
        <w:rFonts w:ascii="Courier New" w:hAnsi="Courier New"/>
      </w:rPr>
    </w:lvl>
    <w:lvl w:ilvl="8" w:tplc="E3B08AFA">
      <w:start w:val="1"/>
      <w:numFmt w:val="bullet"/>
      <w:lvlText w:val=""/>
      <w:lvlJc w:val="left"/>
      <w:pPr>
        <w:ind w:left="7200" w:hanging="360"/>
      </w:pPr>
      <w:rPr>
        <w:rFonts w:ascii="Wingdings" w:hAnsi="Wingdings"/>
      </w:rPr>
    </w:lvl>
  </w:abstractNum>
  <w:abstractNum w:abstractNumId="4" w15:restartNumberingAfterBreak="0">
    <w:nsid w:val="0E353B3E"/>
    <w:multiLevelType w:val="hybridMultilevel"/>
    <w:tmpl w:val="71B6F04A"/>
    <w:lvl w:ilvl="0" w:tplc="9C40A9EA">
      <w:numFmt w:val="bullet"/>
      <w:lvlText w:val="-"/>
      <w:lvlJc w:val="left"/>
      <w:pPr>
        <w:ind w:left="1440" w:hanging="360"/>
      </w:pPr>
      <w:rPr>
        <w:rFonts w:ascii="Calibri" w:hAnsi="Calibri"/>
      </w:rPr>
    </w:lvl>
    <w:lvl w:ilvl="1" w:tplc="197E48E6">
      <w:start w:val="1"/>
      <w:numFmt w:val="bullet"/>
      <w:lvlText w:val="o"/>
      <w:lvlJc w:val="left"/>
      <w:pPr>
        <w:ind w:left="2160" w:hanging="360"/>
      </w:pPr>
      <w:rPr>
        <w:rFonts w:ascii="Courier New" w:hAnsi="Courier New"/>
      </w:rPr>
    </w:lvl>
    <w:lvl w:ilvl="2" w:tplc="1E4EF92E">
      <w:start w:val="1"/>
      <w:numFmt w:val="bullet"/>
      <w:lvlText w:val=""/>
      <w:lvlJc w:val="left"/>
      <w:pPr>
        <w:ind w:left="2880" w:hanging="360"/>
      </w:pPr>
      <w:rPr>
        <w:rFonts w:ascii="Wingdings" w:hAnsi="Wingdings"/>
      </w:rPr>
    </w:lvl>
    <w:lvl w:ilvl="3" w:tplc="2578ED2E">
      <w:start w:val="1"/>
      <w:numFmt w:val="bullet"/>
      <w:lvlText w:val=""/>
      <w:lvlJc w:val="left"/>
      <w:pPr>
        <w:ind w:left="3600" w:hanging="360"/>
      </w:pPr>
      <w:rPr>
        <w:rFonts w:ascii="Symbol" w:hAnsi="Symbol"/>
      </w:rPr>
    </w:lvl>
    <w:lvl w:ilvl="4" w:tplc="C54CAD2E">
      <w:start w:val="1"/>
      <w:numFmt w:val="bullet"/>
      <w:lvlText w:val="o"/>
      <w:lvlJc w:val="left"/>
      <w:pPr>
        <w:ind w:left="4320" w:hanging="360"/>
      </w:pPr>
      <w:rPr>
        <w:rFonts w:ascii="Courier New" w:hAnsi="Courier New"/>
      </w:rPr>
    </w:lvl>
    <w:lvl w:ilvl="5" w:tplc="329E39DC">
      <w:start w:val="1"/>
      <w:numFmt w:val="bullet"/>
      <w:lvlText w:val=""/>
      <w:lvlJc w:val="left"/>
      <w:pPr>
        <w:ind w:left="5040" w:hanging="360"/>
      </w:pPr>
      <w:rPr>
        <w:rFonts w:ascii="Wingdings" w:hAnsi="Wingdings"/>
      </w:rPr>
    </w:lvl>
    <w:lvl w:ilvl="6" w:tplc="069620AE">
      <w:start w:val="1"/>
      <w:numFmt w:val="bullet"/>
      <w:lvlText w:val=""/>
      <w:lvlJc w:val="left"/>
      <w:pPr>
        <w:ind w:left="5760" w:hanging="360"/>
      </w:pPr>
      <w:rPr>
        <w:rFonts w:ascii="Symbol" w:hAnsi="Symbol"/>
      </w:rPr>
    </w:lvl>
    <w:lvl w:ilvl="7" w:tplc="FE0E2AEC">
      <w:start w:val="1"/>
      <w:numFmt w:val="bullet"/>
      <w:lvlText w:val="o"/>
      <w:lvlJc w:val="left"/>
      <w:pPr>
        <w:ind w:left="6480" w:hanging="360"/>
      </w:pPr>
      <w:rPr>
        <w:rFonts w:ascii="Courier New" w:hAnsi="Courier New"/>
      </w:rPr>
    </w:lvl>
    <w:lvl w:ilvl="8" w:tplc="F7B80DFC">
      <w:start w:val="1"/>
      <w:numFmt w:val="bullet"/>
      <w:lvlText w:val=""/>
      <w:lvlJc w:val="left"/>
      <w:pPr>
        <w:ind w:left="7200" w:hanging="360"/>
      </w:pPr>
      <w:rPr>
        <w:rFonts w:ascii="Wingdings" w:hAnsi="Wingdings"/>
      </w:rPr>
    </w:lvl>
  </w:abstractNum>
  <w:abstractNum w:abstractNumId="5" w15:restartNumberingAfterBreak="0">
    <w:nsid w:val="0E591295"/>
    <w:multiLevelType w:val="hybridMultilevel"/>
    <w:tmpl w:val="C084261C"/>
    <w:lvl w:ilvl="0" w:tplc="2FC63700">
      <w:start w:val="1"/>
      <w:numFmt w:val="bullet"/>
      <w:lvlText w:val="o"/>
      <w:lvlJc w:val="left"/>
      <w:pPr>
        <w:ind w:left="720" w:hanging="360"/>
      </w:pPr>
      <w:rPr>
        <w:rFonts w:ascii="Courier New" w:hAnsi="Courier New"/>
      </w:rPr>
    </w:lvl>
    <w:lvl w:ilvl="1" w:tplc="89E0CAB8">
      <w:start w:val="1"/>
      <w:numFmt w:val="bullet"/>
      <w:lvlText w:val="o"/>
      <w:lvlJc w:val="left"/>
      <w:pPr>
        <w:ind w:left="1440" w:hanging="360"/>
      </w:pPr>
      <w:rPr>
        <w:rFonts w:ascii="Courier New" w:hAnsi="Courier New"/>
      </w:rPr>
    </w:lvl>
    <w:lvl w:ilvl="2" w:tplc="6C5EF29A">
      <w:numFmt w:val="bullet"/>
      <w:lvlText w:val="-"/>
      <w:lvlJc w:val="left"/>
      <w:pPr>
        <w:ind w:left="2160" w:hanging="360"/>
      </w:pPr>
      <w:rPr>
        <w:rFonts w:ascii="Calibri" w:hAnsi="Calibri"/>
      </w:rPr>
    </w:lvl>
    <w:lvl w:ilvl="3" w:tplc="AF9A1EF6">
      <w:start w:val="1"/>
      <w:numFmt w:val="bullet"/>
      <w:lvlText w:val=""/>
      <w:lvlJc w:val="left"/>
      <w:pPr>
        <w:ind w:left="2880" w:hanging="360"/>
      </w:pPr>
      <w:rPr>
        <w:rFonts w:ascii="Symbol" w:hAnsi="Symbol"/>
      </w:rPr>
    </w:lvl>
    <w:lvl w:ilvl="4" w:tplc="04300D58">
      <w:start w:val="1"/>
      <w:numFmt w:val="bullet"/>
      <w:lvlText w:val="o"/>
      <w:lvlJc w:val="left"/>
      <w:pPr>
        <w:ind w:left="3600" w:hanging="360"/>
      </w:pPr>
      <w:rPr>
        <w:rFonts w:ascii="Courier New" w:hAnsi="Courier New"/>
      </w:rPr>
    </w:lvl>
    <w:lvl w:ilvl="5" w:tplc="496885D6">
      <w:start w:val="1"/>
      <w:numFmt w:val="bullet"/>
      <w:lvlText w:val=""/>
      <w:lvlJc w:val="left"/>
      <w:pPr>
        <w:ind w:left="4320" w:hanging="360"/>
      </w:pPr>
      <w:rPr>
        <w:rFonts w:ascii="Wingdings" w:hAnsi="Wingdings"/>
      </w:rPr>
    </w:lvl>
    <w:lvl w:ilvl="6" w:tplc="F644100A">
      <w:start w:val="1"/>
      <w:numFmt w:val="bullet"/>
      <w:lvlText w:val=""/>
      <w:lvlJc w:val="left"/>
      <w:pPr>
        <w:ind w:left="5040" w:hanging="360"/>
      </w:pPr>
      <w:rPr>
        <w:rFonts w:ascii="Symbol" w:hAnsi="Symbol"/>
      </w:rPr>
    </w:lvl>
    <w:lvl w:ilvl="7" w:tplc="91AE4D5E">
      <w:start w:val="1"/>
      <w:numFmt w:val="bullet"/>
      <w:lvlText w:val="o"/>
      <w:lvlJc w:val="left"/>
      <w:pPr>
        <w:ind w:left="5760" w:hanging="360"/>
      </w:pPr>
      <w:rPr>
        <w:rFonts w:ascii="Courier New" w:hAnsi="Courier New"/>
      </w:rPr>
    </w:lvl>
    <w:lvl w:ilvl="8" w:tplc="73DC623A">
      <w:start w:val="1"/>
      <w:numFmt w:val="bullet"/>
      <w:lvlText w:val=""/>
      <w:lvlJc w:val="left"/>
      <w:pPr>
        <w:ind w:left="6480" w:hanging="360"/>
      </w:pPr>
      <w:rPr>
        <w:rFonts w:ascii="Wingdings" w:hAnsi="Wingdings"/>
      </w:rPr>
    </w:lvl>
  </w:abstractNum>
  <w:abstractNum w:abstractNumId="6" w15:restartNumberingAfterBreak="0">
    <w:nsid w:val="0FF54CDE"/>
    <w:multiLevelType w:val="hybridMultilevel"/>
    <w:tmpl w:val="150CB312"/>
    <w:lvl w:ilvl="0" w:tplc="7EA2727C">
      <w:numFmt w:val="bullet"/>
      <w:lvlText w:val="-"/>
      <w:lvlJc w:val="left"/>
      <w:pPr>
        <w:ind w:left="2160" w:hanging="360"/>
      </w:pPr>
      <w:rPr>
        <w:rFonts w:ascii="Calibri" w:hAnsi="Calibri"/>
      </w:rPr>
    </w:lvl>
    <w:lvl w:ilvl="1" w:tplc="82AA431E">
      <w:start w:val="1"/>
      <w:numFmt w:val="bullet"/>
      <w:lvlText w:val="o"/>
      <w:lvlJc w:val="left"/>
      <w:pPr>
        <w:ind w:left="2880" w:hanging="360"/>
      </w:pPr>
      <w:rPr>
        <w:rFonts w:ascii="Courier New" w:hAnsi="Courier New"/>
      </w:rPr>
    </w:lvl>
    <w:lvl w:ilvl="2" w:tplc="648E27EE">
      <w:start w:val="1"/>
      <w:numFmt w:val="bullet"/>
      <w:lvlText w:val=""/>
      <w:lvlJc w:val="left"/>
      <w:pPr>
        <w:ind w:left="3600" w:hanging="360"/>
      </w:pPr>
      <w:rPr>
        <w:rFonts w:ascii="Wingdings" w:hAnsi="Wingdings"/>
      </w:rPr>
    </w:lvl>
    <w:lvl w:ilvl="3" w:tplc="63148330">
      <w:start w:val="1"/>
      <w:numFmt w:val="bullet"/>
      <w:lvlText w:val=""/>
      <w:lvlJc w:val="left"/>
      <w:pPr>
        <w:ind w:left="4320" w:hanging="360"/>
      </w:pPr>
      <w:rPr>
        <w:rFonts w:ascii="Symbol" w:hAnsi="Symbol"/>
      </w:rPr>
    </w:lvl>
    <w:lvl w:ilvl="4" w:tplc="6CA4378C">
      <w:start w:val="1"/>
      <w:numFmt w:val="bullet"/>
      <w:lvlText w:val="o"/>
      <w:lvlJc w:val="left"/>
      <w:pPr>
        <w:ind w:left="5040" w:hanging="360"/>
      </w:pPr>
      <w:rPr>
        <w:rFonts w:ascii="Courier New" w:hAnsi="Courier New"/>
      </w:rPr>
    </w:lvl>
    <w:lvl w:ilvl="5" w:tplc="8542AA70">
      <w:start w:val="1"/>
      <w:numFmt w:val="bullet"/>
      <w:lvlText w:val=""/>
      <w:lvlJc w:val="left"/>
      <w:pPr>
        <w:ind w:left="5760" w:hanging="360"/>
      </w:pPr>
      <w:rPr>
        <w:rFonts w:ascii="Wingdings" w:hAnsi="Wingdings"/>
      </w:rPr>
    </w:lvl>
    <w:lvl w:ilvl="6" w:tplc="089A3F80">
      <w:start w:val="1"/>
      <w:numFmt w:val="bullet"/>
      <w:lvlText w:val=""/>
      <w:lvlJc w:val="left"/>
      <w:pPr>
        <w:ind w:left="6480" w:hanging="360"/>
      </w:pPr>
      <w:rPr>
        <w:rFonts w:ascii="Symbol" w:hAnsi="Symbol"/>
      </w:rPr>
    </w:lvl>
    <w:lvl w:ilvl="7" w:tplc="74929638">
      <w:start w:val="1"/>
      <w:numFmt w:val="bullet"/>
      <w:lvlText w:val="o"/>
      <w:lvlJc w:val="left"/>
      <w:pPr>
        <w:ind w:left="7200" w:hanging="360"/>
      </w:pPr>
      <w:rPr>
        <w:rFonts w:ascii="Courier New" w:hAnsi="Courier New"/>
      </w:rPr>
    </w:lvl>
    <w:lvl w:ilvl="8" w:tplc="6D98C00C">
      <w:start w:val="1"/>
      <w:numFmt w:val="bullet"/>
      <w:lvlText w:val=""/>
      <w:lvlJc w:val="left"/>
      <w:pPr>
        <w:ind w:left="7920" w:hanging="360"/>
      </w:pPr>
      <w:rPr>
        <w:rFonts w:ascii="Wingdings" w:hAnsi="Wingdings"/>
      </w:rPr>
    </w:lvl>
  </w:abstractNum>
  <w:abstractNum w:abstractNumId="7" w15:restartNumberingAfterBreak="0">
    <w:nsid w:val="136B2B2D"/>
    <w:multiLevelType w:val="hybridMultilevel"/>
    <w:tmpl w:val="A3EC30A2"/>
    <w:lvl w:ilvl="0" w:tplc="AC549558">
      <w:numFmt w:val="bullet"/>
      <w:lvlText w:val="-"/>
      <w:lvlJc w:val="left"/>
      <w:pPr>
        <w:ind w:left="2520" w:hanging="360"/>
      </w:pPr>
      <w:rPr>
        <w:rFonts w:ascii="Calibri" w:hAnsi="Calibri"/>
      </w:rPr>
    </w:lvl>
    <w:lvl w:ilvl="1" w:tplc="E1540052">
      <w:start w:val="1"/>
      <w:numFmt w:val="bullet"/>
      <w:lvlText w:val="o"/>
      <w:lvlJc w:val="left"/>
      <w:pPr>
        <w:ind w:left="3240" w:hanging="360"/>
      </w:pPr>
      <w:rPr>
        <w:rFonts w:ascii="Courier New" w:hAnsi="Courier New"/>
      </w:rPr>
    </w:lvl>
    <w:lvl w:ilvl="2" w:tplc="8AE8835E">
      <w:start w:val="1"/>
      <w:numFmt w:val="bullet"/>
      <w:lvlText w:val=""/>
      <w:lvlJc w:val="left"/>
      <w:pPr>
        <w:ind w:left="3960" w:hanging="360"/>
      </w:pPr>
      <w:rPr>
        <w:rFonts w:ascii="Wingdings" w:hAnsi="Wingdings"/>
      </w:rPr>
    </w:lvl>
    <w:lvl w:ilvl="3" w:tplc="27BCD4FC">
      <w:start w:val="1"/>
      <w:numFmt w:val="bullet"/>
      <w:lvlText w:val=""/>
      <w:lvlJc w:val="left"/>
      <w:pPr>
        <w:ind w:left="4680" w:hanging="360"/>
      </w:pPr>
      <w:rPr>
        <w:rFonts w:ascii="Symbol" w:hAnsi="Symbol"/>
      </w:rPr>
    </w:lvl>
    <w:lvl w:ilvl="4" w:tplc="44CEE32C">
      <w:start w:val="1"/>
      <w:numFmt w:val="bullet"/>
      <w:lvlText w:val="o"/>
      <w:lvlJc w:val="left"/>
      <w:pPr>
        <w:ind w:left="5400" w:hanging="360"/>
      </w:pPr>
      <w:rPr>
        <w:rFonts w:ascii="Courier New" w:hAnsi="Courier New"/>
      </w:rPr>
    </w:lvl>
    <w:lvl w:ilvl="5" w:tplc="B10A829E">
      <w:start w:val="1"/>
      <w:numFmt w:val="bullet"/>
      <w:lvlText w:val=""/>
      <w:lvlJc w:val="left"/>
      <w:pPr>
        <w:ind w:left="6120" w:hanging="360"/>
      </w:pPr>
      <w:rPr>
        <w:rFonts w:ascii="Wingdings" w:hAnsi="Wingdings"/>
      </w:rPr>
    </w:lvl>
    <w:lvl w:ilvl="6" w:tplc="8B6E9684">
      <w:start w:val="1"/>
      <w:numFmt w:val="bullet"/>
      <w:lvlText w:val=""/>
      <w:lvlJc w:val="left"/>
      <w:pPr>
        <w:ind w:left="6840" w:hanging="360"/>
      </w:pPr>
      <w:rPr>
        <w:rFonts w:ascii="Symbol" w:hAnsi="Symbol"/>
      </w:rPr>
    </w:lvl>
    <w:lvl w:ilvl="7" w:tplc="ED3EE984">
      <w:start w:val="1"/>
      <w:numFmt w:val="bullet"/>
      <w:lvlText w:val="o"/>
      <w:lvlJc w:val="left"/>
      <w:pPr>
        <w:ind w:left="7560" w:hanging="360"/>
      </w:pPr>
      <w:rPr>
        <w:rFonts w:ascii="Courier New" w:hAnsi="Courier New"/>
      </w:rPr>
    </w:lvl>
    <w:lvl w:ilvl="8" w:tplc="ED80E9CA">
      <w:start w:val="1"/>
      <w:numFmt w:val="bullet"/>
      <w:lvlText w:val=""/>
      <w:lvlJc w:val="left"/>
      <w:pPr>
        <w:ind w:left="8280" w:hanging="360"/>
      </w:pPr>
      <w:rPr>
        <w:rFonts w:ascii="Wingdings" w:hAnsi="Wingdings"/>
      </w:rPr>
    </w:lvl>
  </w:abstractNum>
  <w:abstractNum w:abstractNumId="8" w15:restartNumberingAfterBreak="0">
    <w:nsid w:val="1414764C"/>
    <w:multiLevelType w:val="hybridMultilevel"/>
    <w:tmpl w:val="9264A350"/>
    <w:lvl w:ilvl="0" w:tplc="4B5433F6">
      <w:numFmt w:val="bullet"/>
      <w:lvlText w:val="-"/>
      <w:lvlJc w:val="left"/>
      <w:pPr>
        <w:ind w:left="1800" w:hanging="360"/>
      </w:pPr>
      <w:rPr>
        <w:rFonts w:ascii="Calibri" w:hAnsi="Calibri"/>
      </w:rPr>
    </w:lvl>
    <w:lvl w:ilvl="1" w:tplc="AD6CA97A">
      <w:start w:val="1"/>
      <w:numFmt w:val="bullet"/>
      <w:lvlText w:val="o"/>
      <w:lvlJc w:val="left"/>
      <w:pPr>
        <w:ind w:left="2520" w:hanging="360"/>
      </w:pPr>
      <w:rPr>
        <w:rFonts w:ascii="Courier New" w:hAnsi="Courier New"/>
      </w:rPr>
    </w:lvl>
    <w:lvl w:ilvl="2" w:tplc="21CABE4C">
      <w:start w:val="1"/>
      <w:numFmt w:val="bullet"/>
      <w:lvlText w:val=""/>
      <w:lvlJc w:val="left"/>
      <w:pPr>
        <w:ind w:left="3240" w:hanging="360"/>
      </w:pPr>
      <w:rPr>
        <w:rFonts w:ascii="Wingdings" w:hAnsi="Wingdings"/>
      </w:rPr>
    </w:lvl>
    <w:lvl w:ilvl="3" w:tplc="F0020454">
      <w:start w:val="1"/>
      <w:numFmt w:val="bullet"/>
      <w:lvlText w:val=""/>
      <w:lvlJc w:val="left"/>
      <w:pPr>
        <w:ind w:left="3960" w:hanging="360"/>
      </w:pPr>
      <w:rPr>
        <w:rFonts w:ascii="Symbol" w:hAnsi="Symbol"/>
      </w:rPr>
    </w:lvl>
    <w:lvl w:ilvl="4" w:tplc="5D5ABF94">
      <w:start w:val="1"/>
      <w:numFmt w:val="bullet"/>
      <w:lvlText w:val="o"/>
      <w:lvlJc w:val="left"/>
      <w:pPr>
        <w:ind w:left="4680" w:hanging="360"/>
      </w:pPr>
      <w:rPr>
        <w:rFonts w:ascii="Courier New" w:hAnsi="Courier New"/>
      </w:rPr>
    </w:lvl>
    <w:lvl w:ilvl="5" w:tplc="0A2C7616">
      <w:start w:val="1"/>
      <w:numFmt w:val="bullet"/>
      <w:lvlText w:val=""/>
      <w:lvlJc w:val="left"/>
      <w:pPr>
        <w:ind w:left="5400" w:hanging="360"/>
      </w:pPr>
      <w:rPr>
        <w:rFonts w:ascii="Wingdings" w:hAnsi="Wingdings"/>
      </w:rPr>
    </w:lvl>
    <w:lvl w:ilvl="6" w:tplc="CBBC77DA">
      <w:start w:val="1"/>
      <w:numFmt w:val="bullet"/>
      <w:lvlText w:val=""/>
      <w:lvlJc w:val="left"/>
      <w:pPr>
        <w:ind w:left="6120" w:hanging="360"/>
      </w:pPr>
      <w:rPr>
        <w:rFonts w:ascii="Symbol" w:hAnsi="Symbol"/>
      </w:rPr>
    </w:lvl>
    <w:lvl w:ilvl="7" w:tplc="6B46F046">
      <w:start w:val="1"/>
      <w:numFmt w:val="bullet"/>
      <w:lvlText w:val="o"/>
      <w:lvlJc w:val="left"/>
      <w:pPr>
        <w:ind w:left="6840" w:hanging="360"/>
      </w:pPr>
      <w:rPr>
        <w:rFonts w:ascii="Courier New" w:hAnsi="Courier New"/>
      </w:rPr>
    </w:lvl>
    <w:lvl w:ilvl="8" w:tplc="46ACC3F0">
      <w:start w:val="1"/>
      <w:numFmt w:val="bullet"/>
      <w:lvlText w:val=""/>
      <w:lvlJc w:val="left"/>
      <w:pPr>
        <w:ind w:left="7560" w:hanging="360"/>
      </w:pPr>
      <w:rPr>
        <w:rFonts w:ascii="Wingdings" w:hAnsi="Wingdings"/>
      </w:rPr>
    </w:lvl>
  </w:abstractNum>
  <w:abstractNum w:abstractNumId="9" w15:restartNumberingAfterBreak="0">
    <w:nsid w:val="1A8F1FA7"/>
    <w:multiLevelType w:val="hybridMultilevel"/>
    <w:tmpl w:val="47724E44"/>
    <w:lvl w:ilvl="0" w:tplc="9288E830">
      <w:numFmt w:val="bullet"/>
      <w:lvlText w:val="-"/>
      <w:lvlJc w:val="left"/>
      <w:pPr>
        <w:ind w:left="1800" w:hanging="360"/>
      </w:pPr>
      <w:rPr>
        <w:rFonts w:ascii="Calibri" w:hAnsi="Calibri"/>
      </w:rPr>
    </w:lvl>
    <w:lvl w:ilvl="1" w:tplc="14B00A96">
      <w:start w:val="1"/>
      <w:numFmt w:val="bullet"/>
      <w:lvlText w:val="o"/>
      <w:lvlJc w:val="left"/>
      <w:pPr>
        <w:ind w:left="2520" w:hanging="360"/>
      </w:pPr>
      <w:rPr>
        <w:rFonts w:ascii="Courier New" w:hAnsi="Courier New"/>
      </w:rPr>
    </w:lvl>
    <w:lvl w:ilvl="2" w:tplc="7D861872">
      <w:start w:val="1"/>
      <w:numFmt w:val="bullet"/>
      <w:lvlText w:val=""/>
      <w:lvlJc w:val="left"/>
      <w:pPr>
        <w:ind w:left="3240" w:hanging="360"/>
      </w:pPr>
      <w:rPr>
        <w:rFonts w:ascii="Wingdings" w:hAnsi="Wingdings"/>
      </w:rPr>
    </w:lvl>
    <w:lvl w:ilvl="3" w:tplc="33C6A884">
      <w:start w:val="1"/>
      <w:numFmt w:val="bullet"/>
      <w:lvlText w:val=""/>
      <w:lvlJc w:val="left"/>
      <w:pPr>
        <w:ind w:left="3960" w:hanging="360"/>
      </w:pPr>
      <w:rPr>
        <w:rFonts w:ascii="Symbol" w:hAnsi="Symbol"/>
      </w:rPr>
    </w:lvl>
    <w:lvl w:ilvl="4" w:tplc="596AAAF4">
      <w:start w:val="1"/>
      <w:numFmt w:val="bullet"/>
      <w:lvlText w:val="o"/>
      <w:lvlJc w:val="left"/>
      <w:pPr>
        <w:ind w:left="4680" w:hanging="360"/>
      </w:pPr>
      <w:rPr>
        <w:rFonts w:ascii="Courier New" w:hAnsi="Courier New"/>
      </w:rPr>
    </w:lvl>
    <w:lvl w:ilvl="5" w:tplc="D4848018">
      <w:start w:val="1"/>
      <w:numFmt w:val="bullet"/>
      <w:lvlText w:val=""/>
      <w:lvlJc w:val="left"/>
      <w:pPr>
        <w:ind w:left="5400" w:hanging="360"/>
      </w:pPr>
      <w:rPr>
        <w:rFonts w:ascii="Wingdings" w:hAnsi="Wingdings"/>
      </w:rPr>
    </w:lvl>
    <w:lvl w:ilvl="6" w:tplc="ACB64656">
      <w:start w:val="1"/>
      <w:numFmt w:val="bullet"/>
      <w:lvlText w:val=""/>
      <w:lvlJc w:val="left"/>
      <w:pPr>
        <w:ind w:left="6120" w:hanging="360"/>
      </w:pPr>
      <w:rPr>
        <w:rFonts w:ascii="Symbol" w:hAnsi="Symbol"/>
      </w:rPr>
    </w:lvl>
    <w:lvl w:ilvl="7" w:tplc="AB4E6B36">
      <w:start w:val="1"/>
      <w:numFmt w:val="bullet"/>
      <w:lvlText w:val="o"/>
      <w:lvlJc w:val="left"/>
      <w:pPr>
        <w:ind w:left="6840" w:hanging="360"/>
      </w:pPr>
      <w:rPr>
        <w:rFonts w:ascii="Courier New" w:hAnsi="Courier New"/>
      </w:rPr>
    </w:lvl>
    <w:lvl w:ilvl="8" w:tplc="74FA1986">
      <w:start w:val="1"/>
      <w:numFmt w:val="bullet"/>
      <w:lvlText w:val=""/>
      <w:lvlJc w:val="left"/>
      <w:pPr>
        <w:ind w:left="7560" w:hanging="360"/>
      </w:pPr>
      <w:rPr>
        <w:rFonts w:ascii="Wingdings" w:hAnsi="Wingdings"/>
      </w:rPr>
    </w:lvl>
  </w:abstractNum>
  <w:abstractNum w:abstractNumId="10" w15:restartNumberingAfterBreak="0">
    <w:nsid w:val="246E3DF5"/>
    <w:multiLevelType w:val="hybridMultilevel"/>
    <w:tmpl w:val="C95C528E"/>
    <w:lvl w:ilvl="0" w:tplc="7DFC93DA">
      <w:numFmt w:val="bullet"/>
      <w:lvlText w:val="-"/>
      <w:lvlJc w:val="left"/>
      <w:pPr>
        <w:ind w:left="1800" w:hanging="360"/>
      </w:pPr>
      <w:rPr>
        <w:rFonts w:ascii="Calibri" w:hAnsi="Calibri"/>
      </w:rPr>
    </w:lvl>
    <w:lvl w:ilvl="1" w:tplc="8E26ABC6">
      <w:start w:val="1"/>
      <w:numFmt w:val="bullet"/>
      <w:lvlText w:val="o"/>
      <w:lvlJc w:val="left"/>
      <w:pPr>
        <w:ind w:left="2520" w:hanging="360"/>
      </w:pPr>
      <w:rPr>
        <w:rFonts w:ascii="Courier New" w:hAnsi="Courier New"/>
      </w:rPr>
    </w:lvl>
    <w:lvl w:ilvl="2" w:tplc="70CA9748">
      <w:start w:val="1"/>
      <w:numFmt w:val="bullet"/>
      <w:lvlText w:val=""/>
      <w:lvlJc w:val="left"/>
      <w:pPr>
        <w:ind w:left="3240" w:hanging="360"/>
      </w:pPr>
      <w:rPr>
        <w:rFonts w:ascii="Wingdings" w:hAnsi="Wingdings"/>
      </w:rPr>
    </w:lvl>
    <w:lvl w:ilvl="3" w:tplc="5412B854">
      <w:start w:val="1"/>
      <w:numFmt w:val="bullet"/>
      <w:lvlText w:val=""/>
      <w:lvlJc w:val="left"/>
      <w:pPr>
        <w:ind w:left="3960" w:hanging="360"/>
      </w:pPr>
      <w:rPr>
        <w:rFonts w:ascii="Symbol" w:hAnsi="Symbol"/>
      </w:rPr>
    </w:lvl>
    <w:lvl w:ilvl="4" w:tplc="20CA41FC">
      <w:start w:val="1"/>
      <w:numFmt w:val="bullet"/>
      <w:lvlText w:val="o"/>
      <w:lvlJc w:val="left"/>
      <w:pPr>
        <w:ind w:left="4680" w:hanging="360"/>
      </w:pPr>
      <w:rPr>
        <w:rFonts w:ascii="Courier New" w:hAnsi="Courier New"/>
      </w:rPr>
    </w:lvl>
    <w:lvl w:ilvl="5" w:tplc="E572CA04">
      <w:start w:val="1"/>
      <w:numFmt w:val="bullet"/>
      <w:lvlText w:val=""/>
      <w:lvlJc w:val="left"/>
      <w:pPr>
        <w:ind w:left="5400" w:hanging="360"/>
      </w:pPr>
      <w:rPr>
        <w:rFonts w:ascii="Wingdings" w:hAnsi="Wingdings"/>
      </w:rPr>
    </w:lvl>
    <w:lvl w:ilvl="6" w:tplc="A324104C">
      <w:start w:val="1"/>
      <w:numFmt w:val="bullet"/>
      <w:lvlText w:val=""/>
      <w:lvlJc w:val="left"/>
      <w:pPr>
        <w:ind w:left="6120" w:hanging="360"/>
      </w:pPr>
      <w:rPr>
        <w:rFonts w:ascii="Symbol" w:hAnsi="Symbol"/>
      </w:rPr>
    </w:lvl>
    <w:lvl w:ilvl="7" w:tplc="8DBAC4B8">
      <w:start w:val="1"/>
      <w:numFmt w:val="bullet"/>
      <w:lvlText w:val="o"/>
      <w:lvlJc w:val="left"/>
      <w:pPr>
        <w:ind w:left="6840" w:hanging="360"/>
      </w:pPr>
      <w:rPr>
        <w:rFonts w:ascii="Courier New" w:hAnsi="Courier New"/>
      </w:rPr>
    </w:lvl>
    <w:lvl w:ilvl="8" w:tplc="65F4DE42">
      <w:start w:val="1"/>
      <w:numFmt w:val="bullet"/>
      <w:lvlText w:val=""/>
      <w:lvlJc w:val="left"/>
      <w:pPr>
        <w:ind w:left="7560" w:hanging="360"/>
      </w:pPr>
      <w:rPr>
        <w:rFonts w:ascii="Wingdings" w:hAnsi="Wingdings"/>
      </w:rPr>
    </w:lvl>
  </w:abstractNum>
  <w:abstractNum w:abstractNumId="11" w15:restartNumberingAfterBreak="0">
    <w:nsid w:val="294E4E62"/>
    <w:multiLevelType w:val="hybridMultilevel"/>
    <w:tmpl w:val="00000000"/>
    <w:lvl w:ilvl="0" w:tplc="E3CCCC60">
      <w:start w:val="1"/>
      <w:numFmt w:val="bullet"/>
      <w:lvlText w:val="·"/>
      <w:lvlJc w:val="left"/>
      <w:pPr>
        <w:tabs>
          <w:tab w:val="num" w:pos="720"/>
        </w:tabs>
        <w:ind w:left="720" w:hanging="360"/>
      </w:pPr>
      <w:rPr>
        <w:rFonts w:ascii="Symbol" w:hAnsi="Symbol"/>
      </w:rPr>
    </w:lvl>
    <w:lvl w:ilvl="1" w:tplc="08BC8B36">
      <w:start w:val="1"/>
      <w:numFmt w:val="bullet"/>
      <w:lvlText w:val="·"/>
      <w:lvlJc w:val="left"/>
      <w:pPr>
        <w:tabs>
          <w:tab w:val="num" w:pos="1440"/>
        </w:tabs>
        <w:ind w:left="1440" w:hanging="360"/>
      </w:pPr>
      <w:rPr>
        <w:rFonts w:ascii="Symbol" w:hAnsi="Symbol"/>
      </w:rPr>
    </w:lvl>
    <w:lvl w:ilvl="2" w:tplc="06F4FA28">
      <w:start w:val="1"/>
      <w:numFmt w:val="bullet"/>
      <w:lvlText w:val="·"/>
      <w:lvlJc w:val="left"/>
      <w:pPr>
        <w:tabs>
          <w:tab w:val="num" w:pos="2160"/>
        </w:tabs>
        <w:ind w:left="2160" w:hanging="360"/>
      </w:pPr>
      <w:rPr>
        <w:rFonts w:ascii="Symbol" w:hAnsi="Symbol"/>
      </w:rPr>
    </w:lvl>
    <w:lvl w:ilvl="3" w:tplc="86E45AB6">
      <w:start w:val="1"/>
      <w:numFmt w:val="bullet"/>
      <w:lvlText w:val="·"/>
      <w:lvlJc w:val="left"/>
      <w:pPr>
        <w:tabs>
          <w:tab w:val="num" w:pos="2880"/>
        </w:tabs>
        <w:ind w:left="2880" w:hanging="360"/>
      </w:pPr>
      <w:rPr>
        <w:rFonts w:ascii="Symbol" w:hAnsi="Symbol"/>
      </w:rPr>
    </w:lvl>
    <w:lvl w:ilvl="4" w:tplc="673CF914">
      <w:start w:val="1"/>
      <w:numFmt w:val="bullet"/>
      <w:lvlText w:val="·"/>
      <w:lvlJc w:val="left"/>
      <w:pPr>
        <w:tabs>
          <w:tab w:val="num" w:pos="3600"/>
        </w:tabs>
        <w:ind w:left="3600" w:hanging="360"/>
      </w:pPr>
      <w:rPr>
        <w:rFonts w:ascii="Symbol" w:hAnsi="Symbol"/>
      </w:rPr>
    </w:lvl>
    <w:lvl w:ilvl="5" w:tplc="3BC44B80">
      <w:start w:val="1"/>
      <w:numFmt w:val="bullet"/>
      <w:lvlText w:val="·"/>
      <w:lvlJc w:val="left"/>
      <w:pPr>
        <w:tabs>
          <w:tab w:val="num" w:pos="4320"/>
        </w:tabs>
        <w:ind w:left="4320" w:hanging="360"/>
      </w:pPr>
      <w:rPr>
        <w:rFonts w:ascii="Symbol" w:hAnsi="Symbol"/>
      </w:rPr>
    </w:lvl>
    <w:lvl w:ilvl="6" w:tplc="E7AC6146">
      <w:start w:val="1"/>
      <w:numFmt w:val="bullet"/>
      <w:lvlText w:val="·"/>
      <w:lvlJc w:val="left"/>
      <w:pPr>
        <w:tabs>
          <w:tab w:val="num" w:pos="5040"/>
        </w:tabs>
        <w:ind w:left="5040" w:hanging="360"/>
      </w:pPr>
      <w:rPr>
        <w:rFonts w:ascii="Symbol" w:hAnsi="Symbol"/>
      </w:rPr>
    </w:lvl>
    <w:lvl w:ilvl="7" w:tplc="0F78A99C">
      <w:start w:val="1"/>
      <w:numFmt w:val="bullet"/>
      <w:lvlText w:val="·"/>
      <w:lvlJc w:val="left"/>
      <w:pPr>
        <w:tabs>
          <w:tab w:val="num" w:pos="5760"/>
        </w:tabs>
        <w:ind w:left="5760" w:hanging="360"/>
      </w:pPr>
      <w:rPr>
        <w:rFonts w:ascii="Symbol" w:hAnsi="Symbol"/>
      </w:rPr>
    </w:lvl>
    <w:lvl w:ilvl="8" w:tplc="6054FF0E">
      <w:start w:val="1"/>
      <w:numFmt w:val="bullet"/>
      <w:lvlText w:val="·"/>
      <w:lvlJc w:val="left"/>
      <w:pPr>
        <w:tabs>
          <w:tab w:val="num" w:pos="6480"/>
        </w:tabs>
        <w:ind w:left="6480" w:hanging="360"/>
      </w:pPr>
      <w:rPr>
        <w:rFonts w:ascii="Symbol" w:hAnsi="Symbol"/>
      </w:rPr>
    </w:lvl>
  </w:abstractNum>
  <w:abstractNum w:abstractNumId="12" w15:restartNumberingAfterBreak="0">
    <w:nsid w:val="2EF061D8"/>
    <w:multiLevelType w:val="hybridMultilevel"/>
    <w:tmpl w:val="F99A510E"/>
    <w:lvl w:ilvl="0" w:tplc="55D065CC">
      <w:start w:val="1"/>
      <w:numFmt w:val="bullet"/>
      <w:lvlText w:val=""/>
      <w:lvlJc w:val="left"/>
      <w:pPr>
        <w:ind w:left="1446" w:hanging="360"/>
      </w:pPr>
      <w:rPr>
        <w:rFonts w:ascii="Symbol" w:hAnsi="Symbol"/>
      </w:rPr>
    </w:lvl>
    <w:lvl w:ilvl="1" w:tplc="D1461038">
      <w:start w:val="1"/>
      <w:numFmt w:val="bullet"/>
      <w:lvlText w:val="o"/>
      <w:lvlJc w:val="left"/>
      <w:pPr>
        <w:ind w:left="2166" w:hanging="360"/>
      </w:pPr>
      <w:rPr>
        <w:rFonts w:ascii="Courier New" w:hAnsi="Courier New"/>
      </w:rPr>
    </w:lvl>
    <w:lvl w:ilvl="2" w:tplc="8B84E996">
      <w:start w:val="1"/>
      <w:numFmt w:val="bullet"/>
      <w:lvlText w:val=""/>
      <w:lvlJc w:val="left"/>
      <w:pPr>
        <w:ind w:left="2886" w:hanging="360"/>
      </w:pPr>
      <w:rPr>
        <w:rFonts w:ascii="Wingdings" w:hAnsi="Wingdings"/>
      </w:rPr>
    </w:lvl>
    <w:lvl w:ilvl="3" w:tplc="CB343810">
      <w:start w:val="1"/>
      <w:numFmt w:val="bullet"/>
      <w:lvlText w:val=""/>
      <w:lvlJc w:val="left"/>
      <w:pPr>
        <w:ind w:left="3606" w:hanging="360"/>
      </w:pPr>
      <w:rPr>
        <w:rFonts w:ascii="Symbol" w:hAnsi="Symbol"/>
      </w:rPr>
    </w:lvl>
    <w:lvl w:ilvl="4" w:tplc="42D2E322">
      <w:start w:val="1"/>
      <w:numFmt w:val="bullet"/>
      <w:lvlText w:val="o"/>
      <w:lvlJc w:val="left"/>
      <w:pPr>
        <w:ind w:left="4326" w:hanging="360"/>
      </w:pPr>
      <w:rPr>
        <w:rFonts w:ascii="Courier New" w:hAnsi="Courier New"/>
      </w:rPr>
    </w:lvl>
    <w:lvl w:ilvl="5" w:tplc="1AE4F412">
      <w:start w:val="1"/>
      <w:numFmt w:val="bullet"/>
      <w:lvlText w:val=""/>
      <w:lvlJc w:val="left"/>
      <w:pPr>
        <w:ind w:left="5046" w:hanging="360"/>
      </w:pPr>
      <w:rPr>
        <w:rFonts w:ascii="Wingdings" w:hAnsi="Wingdings"/>
      </w:rPr>
    </w:lvl>
    <w:lvl w:ilvl="6" w:tplc="00563348">
      <w:start w:val="1"/>
      <w:numFmt w:val="bullet"/>
      <w:lvlText w:val=""/>
      <w:lvlJc w:val="left"/>
      <w:pPr>
        <w:ind w:left="5766" w:hanging="360"/>
      </w:pPr>
      <w:rPr>
        <w:rFonts w:ascii="Symbol" w:hAnsi="Symbol"/>
      </w:rPr>
    </w:lvl>
    <w:lvl w:ilvl="7" w:tplc="A532FC52">
      <w:start w:val="1"/>
      <w:numFmt w:val="bullet"/>
      <w:lvlText w:val="o"/>
      <w:lvlJc w:val="left"/>
      <w:pPr>
        <w:ind w:left="6486" w:hanging="360"/>
      </w:pPr>
      <w:rPr>
        <w:rFonts w:ascii="Courier New" w:hAnsi="Courier New"/>
      </w:rPr>
    </w:lvl>
    <w:lvl w:ilvl="8" w:tplc="97A069F6">
      <w:start w:val="1"/>
      <w:numFmt w:val="bullet"/>
      <w:lvlText w:val=""/>
      <w:lvlJc w:val="left"/>
      <w:pPr>
        <w:ind w:left="7206" w:hanging="360"/>
      </w:pPr>
      <w:rPr>
        <w:rFonts w:ascii="Wingdings" w:hAnsi="Wingdings"/>
      </w:rPr>
    </w:lvl>
  </w:abstractNum>
  <w:abstractNum w:abstractNumId="13" w15:restartNumberingAfterBreak="0">
    <w:nsid w:val="2F6152AE"/>
    <w:multiLevelType w:val="hybridMultilevel"/>
    <w:tmpl w:val="DB54A13E"/>
    <w:lvl w:ilvl="0" w:tplc="482636CE">
      <w:numFmt w:val="bullet"/>
      <w:lvlText w:val="-"/>
      <w:lvlJc w:val="left"/>
      <w:pPr>
        <w:ind w:left="1440" w:hanging="360"/>
      </w:pPr>
      <w:rPr>
        <w:rFonts w:ascii="Calibri" w:hAnsi="Calibri"/>
      </w:rPr>
    </w:lvl>
    <w:lvl w:ilvl="1" w:tplc="F00C86A4">
      <w:start w:val="1"/>
      <w:numFmt w:val="bullet"/>
      <w:lvlText w:val="o"/>
      <w:lvlJc w:val="left"/>
      <w:pPr>
        <w:ind w:left="2160" w:hanging="360"/>
      </w:pPr>
      <w:rPr>
        <w:rFonts w:ascii="Courier New" w:hAnsi="Courier New"/>
      </w:rPr>
    </w:lvl>
    <w:lvl w:ilvl="2" w:tplc="AFF84946">
      <w:start w:val="1"/>
      <w:numFmt w:val="bullet"/>
      <w:lvlText w:val=""/>
      <w:lvlJc w:val="left"/>
      <w:pPr>
        <w:ind w:left="2880" w:hanging="360"/>
      </w:pPr>
      <w:rPr>
        <w:rFonts w:ascii="Wingdings" w:hAnsi="Wingdings"/>
      </w:rPr>
    </w:lvl>
    <w:lvl w:ilvl="3" w:tplc="55B2157E">
      <w:start w:val="1"/>
      <w:numFmt w:val="bullet"/>
      <w:lvlText w:val=""/>
      <w:lvlJc w:val="left"/>
      <w:pPr>
        <w:ind w:left="3600" w:hanging="360"/>
      </w:pPr>
      <w:rPr>
        <w:rFonts w:ascii="Symbol" w:hAnsi="Symbol"/>
      </w:rPr>
    </w:lvl>
    <w:lvl w:ilvl="4" w:tplc="FCACEE48">
      <w:start w:val="1"/>
      <w:numFmt w:val="bullet"/>
      <w:lvlText w:val="o"/>
      <w:lvlJc w:val="left"/>
      <w:pPr>
        <w:ind w:left="4320" w:hanging="360"/>
      </w:pPr>
      <w:rPr>
        <w:rFonts w:ascii="Courier New" w:hAnsi="Courier New"/>
      </w:rPr>
    </w:lvl>
    <w:lvl w:ilvl="5" w:tplc="CD8AA97A">
      <w:start w:val="1"/>
      <w:numFmt w:val="bullet"/>
      <w:lvlText w:val=""/>
      <w:lvlJc w:val="left"/>
      <w:pPr>
        <w:ind w:left="5040" w:hanging="360"/>
      </w:pPr>
      <w:rPr>
        <w:rFonts w:ascii="Wingdings" w:hAnsi="Wingdings"/>
      </w:rPr>
    </w:lvl>
    <w:lvl w:ilvl="6" w:tplc="5C8015B6">
      <w:start w:val="1"/>
      <w:numFmt w:val="bullet"/>
      <w:lvlText w:val=""/>
      <w:lvlJc w:val="left"/>
      <w:pPr>
        <w:ind w:left="5760" w:hanging="360"/>
      </w:pPr>
      <w:rPr>
        <w:rFonts w:ascii="Symbol" w:hAnsi="Symbol"/>
      </w:rPr>
    </w:lvl>
    <w:lvl w:ilvl="7" w:tplc="2D28CED0">
      <w:start w:val="1"/>
      <w:numFmt w:val="bullet"/>
      <w:lvlText w:val="o"/>
      <w:lvlJc w:val="left"/>
      <w:pPr>
        <w:ind w:left="6480" w:hanging="360"/>
      </w:pPr>
      <w:rPr>
        <w:rFonts w:ascii="Courier New" w:hAnsi="Courier New"/>
      </w:rPr>
    </w:lvl>
    <w:lvl w:ilvl="8" w:tplc="AA0C3C32">
      <w:start w:val="1"/>
      <w:numFmt w:val="bullet"/>
      <w:lvlText w:val=""/>
      <w:lvlJc w:val="left"/>
      <w:pPr>
        <w:ind w:left="7200" w:hanging="360"/>
      </w:pPr>
      <w:rPr>
        <w:rFonts w:ascii="Wingdings" w:hAnsi="Wingdings"/>
      </w:rPr>
    </w:lvl>
  </w:abstractNum>
  <w:abstractNum w:abstractNumId="14" w15:restartNumberingAfterBreak="0">
    <w:nsid w:val="34C95303"/>
    <w:multiLevelType w:val="hybridMultilevel"/>
    <w:tmpl w:val="BEBCEDA2"/>
    <w:lvl w:ilvl="0" w:tplc="86FE4CD0">
      <w:start w:val="1"/>
      <w:numFmt w:val="bullet"/>
      <w:lvlText w:val=""/>
      <w:lvlJc w:val="left"/>
      <w:pPr>
        <w:ind w:left="1446" w:hanging="360"/>
      </w:pPr>
      <w:rPr>
        <w:rFonts w:ascii="Symbol" w:hAnsi="Symbol"/>
      </w:rPr>
    </w:lvl>
    <w:lvl w:ilvl="1" w:tplc="3AF652E0">
      <w:numFmt w:val="bullet"/>
      <w:lvlText w:val="-"/>
      <w:lvlJc w:val="left"/>
      <w:pPr>
        <w:ind w:left="2166" w:hanging="360"/>
      </w:pPr>
      <w:rPr>
        <w:rFonts w:ascii="Calibri" w:hAnsi="Calibri"/>
      </w:rPr>
    </w:lvl>
    <w:lvl w:ilvl="2" w:tplc="EC2860E0">
      <w:start w:val="1"/>
      <w:numFmt w:val="bullet"/>
      <w:lvlText w:val=""/>
      <w:lvlJc w:val="left"/>
      <w:pPr>
        <w:ind w:left="2886" w:hanging="360"/>
      </w:pPr>
      <w:rPr>
        <w:rFonts w:ascii="Wingdings" w:hAnsi="Wingdings"/>
      </w:rPr>
    </w:lvl>
    <w:lvl w:ilvl="3" w:tplc="F1225E62">
      <w:start w:val="1"/>
      <w:numFmt w:val="bullet"/>
      <w:lvlText w:val=""/>
      <w:lvlJc w:val="left"/>
      <w:pPr>
        <w:ind w:left="3606" w:hanging="360"/>
      </w:pPr>
      <w:rPr>
        <w:rFonts w:ascii="Symbol" w:hAnsi="Symbol"/>
      </w:rPr>
    </w:lvl>
    <w:lvl w:ilvl="4" w:tplc="572A4944">
      <w:start w:val="1"/>
      <w:numFmt w:val="bullet"/>
      <w:lvlText w:val="o"/>
      <w:lvlJc w:val="left"/>
      <w:pPr>
        <w:ind w:left="4326" w:hanging="360"/>
      </w:pPr>
      <w:rPr>
        <w:rFonts w:ascii="Courier New" w:hAnsi="Courier New"/>
      </w:rPr>
    </w:lvl>
    <w:lvl w:ilvl="5" w:tplc="22929654">
      <w:start w:val="1"/>
      <w:numFmt w:val="bullet"/>
      <w:lvlText w:val=""/>
      <w:lvlJc w:val="left"/>
      <w:pPr>
        <w:ind w:left="5046" w:hanging="360"/>
      </w:pPr>
      <w:rPr>
        <w:rFonts w:ascii="Wingdings" w:hAnsi="Wingdings"/>
      </w:rPr>
    </w:lvl>
    <w:lvl w:ilvl="6" w:tplc="87EABB4C">
      <w:start w:val="1"/>
      <w:numFmt w:val="bullet"/>
      <w:lvlText w:val=""/>
      <w:lvlJc w:val="left"/>
      <w:pPr>
        <w:ind w:left="5766" w:hanging="360"/>
      </w:pPr>
      <w:rPr>
        <w:rFonts w:ascii="Symbol" w:hAnsi="Symbol"/>
      </w:rPr>
    </w:lvl>
    <w:lvl w:ilvl="7" w:tplc="DC1E18B8">
      <w:start w:val="1"/>
      <w:numFmt w:val="bullet"/>
      <w:lvlText w:val="o"/>
      <w:lvlJc w:val="left"/>
      <w:pPr>
        <w:ind w:left="6486" w:hanging="360"/>
      </w:pPr>
      <w:rPr>
        <w:rFonts w:ascii="Courier New" w:hAnsi="Courier New"/>
      </w:rPr>
    </w:lvl>
    <w:lvl w:ilvl="8" w:tplc="C9567AF2">
      <w:start w:val="1"/>
      <w:numFmt w:val="bullet"/>
      <w:lvlText w:val=""/>
      <w:lvlJc w:val="left"/>
      <w:pPr>
        <w:ind w:left="7206" w:hanging="360"/>
      </w:pPr>
      <w:rPr>
        <w:rFonts w:ascii="Wingdings" w:hAnsi="Wingdings"/>
      </w:rPr>
    </w:lvl>
  </w:abstractNum>
  <w:abstractNum w:abstractNumId="15" w15:restartNumberingAfterBreak="0">
    <w:nsid w:val="35F11BFA"/>
    <w:multiLevelType w:val="hybridMultilevel"/>
    <w:tmpl w:val="AE10132A"/>
    <w:lvl w:ilvl="0" w:tplc="47CEF6D8">
      <w:start w:val="1"/>
      <w:numFmt w:val="bullet"/>
      <w:lvlText w:val=""/>
      <w:lvlJc w:val="left"/>
      <w:pPr>
        <w:ind w:left="1080" w:hanging="360"/>
      </w:pPr>
      <w:rPr>
        <w:rFonts w:ascii="Symbol" w:hAnsi="Symbol"/>
      </w:rPr>
    </w:lvl>
    <w:lvl w:ilvl="1" w:tplc="431ACD4A">
      <w:start w:val="1"/>
      <w:numFmt w:val="bullet"/>
      <w:lvlText w:val="o"/>
      <w:lvlJc w:val="left"/>
      <w:pPr>
        <w:ind w:left="1800" w:hanging="360"/>
      </w:pPr>
      <w:rPr>
        <w:rFonts w:ascii="Courier New" w:hAnsi="Courier New"/>
      </w:rPr>
    </w:lvl>
    <w:lvl w:ilvl="2" w:tplc="439895A6">
      <w:start w:val="1"/>
      <w:numFmt w:val="bullet"/>
      <w:lvlText w:val=""/>
      <w:lvlJc w:val="left"/>
      <w:pPr>
        <w:ind w:left="2520" w:hanging="360"/>
      </w:pPr>
      <w:rPr>
        <w:rFonts w:ascii="Wingdings" w:hAnsi="Wingdings"/>
      </w:rPr>
    </w:lvl>
    <w:lvl w:ilvl="3" w:tplc="6E4CD150">
      <w:start w:val="1"/>
      <w:numFmt w:val="bullet"/>
      <w:lvlText w:val=""/>
      <w:lvlJc w:val="left"/>
      <w:pPr>
        <w:ind w:left="3240" w:hanging="360"/>
      </w:pPr>
      <w:rPr>
        <w:rFonts w:ascii="Symbol" w:hAnsi="Symbol"/>
      </w:rPr>
    </w:lvl>
    <w:lvl w:ilvl="4" w:tplc="79D6A93C">
      <w:start w:val="1"/>
      <w:numFmt w:val="bullet"/>
      <w:lvlText w:val="o"/>
      <w:lvlJc w:val="left"/>
      <w:pPr>
        <w:ind w:left="3960" w:hanging="360"/>
      </w:pPr>
      <w:rPr>
        <w:rFonts w:ascii="Courier New" w:hAnsi="Courier New"/>
      </w:rPr>
    </w:lvl>
    <w:lvl w:ilvl="5" w:tplc="D834EA80">
      <w:start w:val="1"/>
      <w:numFmt w:val="bullet"/>
      <w:lvlText w:val=""/>
      <w:lvlJc w:val="left"/>
      <w:pPr>
        <w:ind w:left="4680" w:hanging="360"/>
      </w:pPr>
      <w:rPr>
        <w:rFonts w:ascii="Wingdings" w:hAnsi="Wingdings"/>
      </w:rPr>
    </w:lvl>
    <w:lvl w:ilvl="6" w:tplc="E894082E">
      <w:start w:val="1"/>
      <w:numFmt w:val="bullet"/>
      <w:lvlText w:val=""/>
      <w:lvlJc w:val="left"/>
      <w:pPr>
        <w:ind w:left="5400" w:hanging="360"/>
      </w:pPr>
      <w:rPr>
        <w:rFonts w:ascii="Symbol" w:hAnsi="Symbol"/>
      </w:rPr>
    </w:lvl>
    <w:lvl w:ilvl="7" w:tplc="0E82ECDE">
      <w:start w:val="1"/>
      <w:numFmt w:val="bullet"/>
      <w:lvlText w:val="o"/>
      <w:lvlJc w:val="left"/>
      <w:pPr>
        <w:ind w:left="6120" w:hanging="360"/>
      </w:pPr>
      <w:rPr>
        <w:rFonts w:ascii="Courier New" w:hAnsi="Courier New"/>
      </w:rPr>
    </w:lvl>
    <w:lvl w:ilvl="8" w:tplc="7FE2921E">
      <w:start w:val="1"/>
      <w:numFmt w:val="bullet"/>
      <w:lvlText w:val=""/>
      <w:lvlJc w:val="left"/>
      <w:pPr>
        <w:ind w:left="6840" w:hanging="360"/>
      </w:pPr>
      <w:rPr>
        <w:rFonts w:ascii="Wingdings" w:hAnsi="Wingdings"/>
      </w:rPr>
    </w:lvl>
  </w:abstractNum>
  <w:abstractNum w:abstractNumId="16" w15:restartNumberingAfterBreak="0">
    <w:nsid w:val="3D7F6759"/>
    <w:multiLevelType w:val="hybridMultilevel"/>
    <w:tmpl w:val="33E423F8"/>
    <w:lvl w:ilvl="0" w:tplc="22CA138E">
      <w:start w:val="1"/>
      <w:numFmt w:val="bullet"/>
      <w:lvlText w:val="o"/>
      <w:lvlJc w:val="left"/>
      <w:pPr>
        <w:ind w:left="720" w:hanging="360"/>
      </w:pPr>
      <w:rPr>
        <w:rFonts w:ascii="Courier New" w:hAnsi="Courier New"/>
      </w:rPr>
    </w:lvl>
    <w:lvl w:ilvl="1" w:tplc="9E6ACDBC">
      <w:start w:val="1"/>
      <w:numFmt w:val="bullet"/>
      <w:lvlText w:val="o"/>
      <w:lvlJc w:val="left"/>
      <w:pPr>
        <w:ind w:left="1440" w:hanging="360"/>
      </w:pPr>
      <w:rPr>
        <w:rFonts w:ascii="Courier New" w:hAnsi="Courier New"/>
      </w:rPr>
    </w:lvl>
    <w:lvl w:ilvl="2" w:tplc="1AF4764E">
      <w:numFmt w:val="bullet"/>
      <w:lvlText w:val="-"/>
      <w:lvlJc w:val="left"/>
      <w:pPr>
        <w:ind w:left="2160" w:hanging="360"/>
      </w:pPr>
      <w:rPr>
        <w:rFonts w:ascii="Calibri" w:hAnsi="Calibri"/>
      </w:rPr>
    </w:lvl>
    <w:lvl w:ilvl="3" w:tplc="2E62CC86">
      <w:start w:val="1"/>
      <w:numFmt w:val="bullet"/>
      <w:lvlText w:val=""/>
      <w:lvlJc w:val="left"/>
      <w:pPr>
        <w:ind w:left="2880" w:hanging="360"/>
      </w:pPr>
      <w:rPr>
        <w:rFonts w:ascii="Symbol" w:hAnsi="Symbol"/>
      </w:rPr>
    </w:lvl>
    <w:lvl w:ilvl="4" w:tplc="C05034AE">
      <w:start w:val="1"/>
      <w:numFmt w:val="bullet"/>
      <w:lvlText w:val="o"/>
      <w:lvlJc w:val="left"/>
      <w:pPr>
        <w:ind w:left="3600" w:hanging="360"/>
      </w:pPr>
      <w:rPr>
        <w:rFonts w:ascii="Courier New" w:hAnsi="Courier New"/>
      </w:rPr>
    </w:lvl>
    <w:lvl w:ilvl="5" w:tplc="6F1CEFE4">
      <w:start w:val="1"/>
      <w:numFmt w:val="bullet"/>
      <w:lvlText w:val=""/>
      <w:lvlJc w:val="left"/>
      <w:pPr>
        <w:ind w:left="4320" w:hanging="360"/>
      </w:pPr>
      <w:rPr>
        <w:rFonts w:ascii="Wingdings" w:hAnsi="Wingdings"/>
      </w:rPr>
    </w:lvl>
    <w:lvl w:ilvl="6" w:tplc="A4D28EB4">
      <w:start w:val="1"/>
      <w:numFmt w:val="bullet"/>
      <w:lvlText w:val=""/>
      <w:lvlJc w:val="left"/>
      <w:pPr>
        <w:ind w:left="5040" w:hanging="360"/>
      </w:pPr>
      <w:rPr>
        <w:rFonts w:ascii="Symbol" w:hAnsi="Symbol"/>
      </w:rPr>
    </w:lvl>
    <w:lvl w:ilvl="7" w:tplc="3014DA84">
      <w:start w:val="1"/>
      <w:numFmt w:val="bullet"/>
      <w:lvlText w:val="o"/>
      <w:lvlJc w:val="left"/>
      <w:pPr>
        <w:ind w:left="5760" w:hanging="360"/>
      </w:pPr>
      <w:rPr>
        <w:rFonts w:ascii="Courier New" w:hAnsi="Courier New"/>
      </w:rPr>
    </w:lvl>
    <w:lvl w:ilvl="8" w:tplc="92DEE054">
      <w:start w:val="1"/>
      <w:numFmt w:val="bullet"/>
      <w:lvlText w:val=""/>
      <w:lvlJc w:val="left"/>
      <w:pPr>
        <w:ind w:left="6480" w:hanging="360"/>
      </w:pPr>
      <w:rPr>
        <w:rFonts w:ascii="Wingdings" w:hAnsi="Wingdings"/>
      </w:rPr>
    </w:lvl>
  </w:abstractNum>
  <w:abstractNum w:abstractNumId="17" w15:restartNumberingAfterBreak="0">
    <w:nsid w:val="3E3C33AD"/>
    <w:multiLevelType w:val="hybridMultilevel"/>
    <w:tmpl w:val="00000000"/>
    <w:lvl w:ilvl="0" w:tplc="DD0235C4">
      <w:start w:val="1"/>
      <w:numFmt w:val="bullet"/>
      <w:lvlText w:val="·"/>
      <w:lvlJc w:val="left"/>
      <w:pPr>
        <w:tabs>
          <w:tab w:val="num" w:pos="720"/>
        </w:tabs>
        <w:ind w:left="720" w:hanging="360"/>
      </w:pPr>
      <w:rPr>
        <w:rFonts w:ascii="Symbol" w:hAnsi="Symbol"/>
      </w:rPr>
    </w:lvl>
    <w:lvl w:ilvl="1" w:tplc="2EBC4886">
      <w:start w:val="1"/>
      <w:numFmt w:val="bullet"/>
      <w:lvlText w:val="·"/>
      <w:lvlJc w:val="left"/>
      <w:pPr>
        <w:tabs>
          <w:tab w:val="num" w:pos="1440"/>
        </w:tabs>
        <w:ind w:left="1440" w:hanging="360"/>
      </w:pPr>
      <w:rPr>
        <w:rFonts w:ascii="Symbol" w:hAnsi="Symbol"/>
      </w:rPr>
    </w:lvl>
    <w:lvl w:ilvl="2" w:tplc="BEAA213C">
      <w:start w:val="1"/>
      <w:numFmt w:val="bullet"/>
      <w:lvlText w:val="·"/>
      <w:lvlJc w:val="left"/>
      <w:pPr>
        <w:tabs>
          <w:tab w:val="num" w:pos="2160"/>
        </w:tabs>
        <w:ind w:left="2160" w:hanging="360"/>
      </w:pPr>
      <w:rPr>
        <w:rFonts w:ascii="Symbol" w:hAnsi="Symbol"/>
      </w:rPr>
    </w:lvl>
    <w:lvl w:ilvl="3" w:tplc="4C1EB468">
      <w:start w:val="1"/>
      <w:numFmt w:val="bullet"/>
      <w:lvlText w:val="·"/>
      <w:lvlJc w:val="left"/>
      <w:pPr>
        <w:tabs>
          <w:tab w:val="num" w:pos="2880"/>
        </w:tabs>
        <w:ind w:left="2880" w:hanging="360"/>
      </w:pPr>
      <w:rPr>
        <w:rFonts w:ascii="Symbol" w:hAnsi="Symbol"/>
      </w:rPr>
    </w:lvl>
    <w:lvl w:ilvl="4" w:tplc="A3A22C5C">
      <w:start w:val="1"/>
      <w:numFmt w:val="bullet"/>
      <w:lvlText w:val="·"/>
      <w:lvlJc w:val="left"/>
      <w:pPr>
        <w:tabs>
          <w:tab w:val="num" w:pos="3600"/>
        </w:tabs>
        <w:ind w:left="3600" w:hanging="360"/>
      </w:pPr>
      <w:rPr>
        <w:rFonts w:ascii="Symbol" w:hAnsi="Symbol"/>
      </w:rPr>
    </w:lvl>
    <w:lvl w:ilvl="5" w:tplc="397A844E">
      <w:start w:val="1"/>
      <w:numFmt w:val="bullet"/>
      <w:lvlText w:val="·"/>
      <w:lvlJc w:val="left"/>
      <w:pPr>
        <w:tabs>
          <w:tab w:val="num" w:pos="4320"/>
        </w:tabs>
        <w:ind w:left="4320" w:hanging="360"/>
      </w:pPr>
      <w:rPr>
        <w:rFonts w:ascii="Symbol" w:hAnsi="Symbol"/>
      </w:rPr>
    </w:lvl>
    <w:lvl w:ilvl="6" w:tplc="0C56B94C">
      <w:start w:val="1"/>
      <w:numFmt w:val="bullet"/>
      <w:lvlText w:val="·"/>
      <w:lvlJc w:val="left"/>
      <w:pPr>
        <w:tabs>
          <w:tab w:val="num" w:pos="5040"/>
        </w:tabs>
        <w:ind w:left="5040" w:hanging="360"/>
      </w:pPr>
      <w:rPr>
        <w:rFonts w:ascii="Symbol" w:hAnsi="Symbol"/>
      </w:rPr>
    </w:lvl>
    <w:lvl w:ilvl="7" w:tplc="13EA65A2">
      <w:start w:val="1"/>
      <w:numFmt w:val="bullet"/>
      <w:lvlText w:val="·"/>
      <w:lvlJc w:val="left"/>
      <w:pPr>
        <w:tabs>
          <w:tab w:val="num" w:pos="5760"/>
        </w:tabs>
        <w:ind w:left="5760" w:hanging="360"/>
      </w:pPr>
      <w:rPr>
        <w:rFonts w:ascii="Symbol" w:hAnsi="Symbol"/>
      </w:rPr>
    </w:lvl>
    <w:lvl w:ilvl="8" w:tplc="7A745334">
      <w:start w:val="1"/>
      <w:numFmt w:val="bullet"/>
      <w:lvlText w:val="·"/>
      <w:lvlJc w:val="left"/>
      <w:pPr>
        <w:tabs>
          <w:tab w:val="num" w:pos="6480"/>
        </w:tabs>
        <w:ind w:left="6480" w:hanging="360"/>
      </w:pPr>
      <w:rPr>
        <w:rFonts w:ascii="Symbol" w:hAnsi="Symbol"/>
      </w:rPr>
    </w:lvl>
  </w:abstractNum>
  <w:abstractNum w:abstractNumId="18" w15:restartNumberingAfterBreak="0">
    <w:nsid w:val="3FB723A6"/>
    <w:multiLevelType w:val="hybridMultilevel"/>
    <w:tmpl w:val="02105F8C"/>
    <w:lvl w:ilvl="0" w:tplc="00BEE2E8">
      <w:start w:val="1"/>
      <w:numFmt w:val="bullet"/>
      <w:lvlText w:val=""/>
      <w:lvlJc w:val="left"/>
      <w:pPr>
        <w:ind w:left="1446" w:hanging="360"/>
      </w:pPr>
      <w:rPr>
        <w:rFonts w:ascii="Symbol" w:hAnsi="Symbol"/>
      </w:rPr>
    </w:lvl>
    <w:lvl w:ilvl="1" w:tplc="5B2C29AE">
      <w:numFmt w:val="bullet"/>
      <w:lvlText w:val="-"/>
      <w:lvlJc w:val="left"/>
      <w:pPr>
        <w:ind w:left="2166" w:hanging="360"/>
      </w:pPr>
      <w:rPr>
        <w:rFonts w:ascii="Calibri" w:hAnsi="Calibri"/>
      </w:rPr>
    </w:lvl>
    <w:lvl w:ilvl="2" w:tplc="64384DBA">
      <w:start w:val="1"/>
      <w:numFmt w:val="bullet"/>
      <w:lvlText w:val=""/>
      <w:lvlJc w:val="left"/>
      <w:pPr>
        <w:ind w:left="2886" w:hanging="360"/>
      </w:pPr>
      <w:rPr>
        <w:rFonts w:ascii="Wingdings" w:hAnsi="Wingdings"/>
      </w:rPr>
    </w:lvl>
    <w:lvl w:ilvl="3" w:tplc="6CC891A4">
      <w:start w:val="1"/>
      <w:numFmt w:val="bullet"/>
      <w:lvlText w:val=""/>
      <w:lvlJc w:val="left"/>
      <w:pPr>
        <w:ind w:left="3606" w:hanging="360"/>
      </w:pPr>
      <w:rPr>
        <w:rFonts w:ascii="Symbol" w:hAnsi="Symbol"/>
      </w:rPr>
    </w:lvl>
    <w:lvl w:ilvl="4" w:tplc="D8606828">
      <w:start w:val="1"/>
      <w:numFmt w:val="bullet"/>
      <w:lvlText w:val="o"/>
      <w:lvlJc w:val="left"/>
      <w:pPr>
        <w:ind w:left="4326" w:hanging="360"/>
      </w:pPr>
      <w:rPr>
        <w:rFonts w:ascii="Courier New" w:hAnsi="Courier New"/>
      </w:rPr>
    </w:lvl>
    <w:lvl w:ilvl="5" w:tplc="32BCC708">
      <w:start w:val="1"/>
      <w:numFmt w:val="bullet"/>
      <w:lvlText w:val=""/>
      <w:lvlJc w:val="left"/>
      <w:pPr>
        <w:ind w:left="5046" w:hanging="360"/>
      </w:pPr>
      <w:rPr>
        <w:rFonts w:ascii="Wingdings" w:hAnsi="Wingdings"/>
      </w:rPr>
    </w:lvl>
    <w:lvl w:ilvl="6" w:tplc="02BE7278">
      <w:start w:val="1"/>
      <w:numFmt w:val="bullet"/>
      <w:lvlText w:val=""/>
      <w:lvlJc w:val="left"/>
      <w:pPr>
        <w:ind w:left="5766" w:hanging="360"/>
      </w:pPr>
      <w:rPr>
        <w:rFonts w:ascii="Symbol" w:hAnsi="Symbol"/>
      </w:rPr>
    </w:lvl>
    <w:lvl w:ilvl="7" w:tplc="DABC09B8">
      <w:start w:val="1"/>
      <w:numFmt w:val="bullet"/>
      <w:lvlText w:val="o"/>
      <w:lvlJc w:val="left"/>
      <w:pPr>
        <w:ind w:left="6486" w:hanging="360"/>
      </w:pPr>
      <w:rPr>
        <w:rFonts w:ascii="Courier New" w:hAnsi="Courier New"/>
      </w:rPr>
    </w:lvl>
    <w:lvl w:ilvl="8" w:tplc="44968062">
      <w:start w:val="1"/>
      <w:numFmt w:val="bullet"/>
      <w:lvlText w:val=""/>
      <w:lvlJc w:val="left"/>
      <w:pPr>
        <w:ind w:left="7206" w:hanging="360"/>
      </w:pPr>
      <w:rPr>
        <w:rFonts w:ascii="Wingdings" w:hAnsi="Wingdings"/>
      </w:rPr>
    </w:lvl>
  </w:abstractNum>
  <w:abstractNum w:abstractNumId="19" w15:restartNumberingAfterBreak="0">
    <w:nsid w:val="4C935F03"/>
    <w:multiLevelType w:val="hybridMultilevel"/>
    <w:tmpl w:val="49EA1A18"/>
    <w:lvl w:ilvl="0" w:tplc="6C1AC286">
      <w:start w:val="1"/>
      <w:numFmt w:val="bullet"/>
      <w:lvlText w:val=""/>
      <w:lvlJc w:val="left"/>
      <w:pPr>
        <w:ind w:left="1080" w:hanging="360"/>
      </w:pPr>
      <w:rPr>
        <w:rFonts w:ascii="Symbol" w:hAnsi="Symbol"/>
      </w:rPr>
    </w:lvl>
    <w:lvl w:ilvl="1" w:tplc="39EA2FD0">
      <w:start w:val="1"/>
      <w:numFmt w:val="bullet"/>
      <w:lvlText w:val="o"/>
      <w:lvlJc w:val="left"/>
      <w:pPr>
        <w:ind w:left="1800" w:hanging="360"/>
      </w:pPr>
      <w:rPr>
        <w:rFonts w:ascii="Courier New" w:hAnsi="Courier New"/>
      </w:rPr>
    </w:lvl>
    <w:lvl w:ilvl="2" w:tplc="BF9C365E">
      <w:start w:val="1"/>
      <w:numFmt w:val="bullet"/>
      <w:lvlText w:val=""/>
      <w:lvlJc w:val="left"/>
      <w:pPr>
        <w:ind w:left="2520" w:hanging="360"/>
      </w:pPr>
      <w:rPr>
        <w:rFonts w:ascii="Wingdings" w:hAnsi="Wingdings"/>
      </w:rPr>
    </w:lvl>
    <w:lvl w:ilvl="3" w:tplc="2F6C9DB4">
      <w:start w:val="1"/>
      <w:numFmt w:val="bullet"/>
      <w:lvlText w:val=""/>
      <w:lvlJc w:val="left"/>
      <w:pPr>
        <w:ind w:left="3240" w:hanging="360"/>
      </w:pPr>
      <w:rPr>
        <w:rFonts w:ascii="Symbol" w:hAnsi="Symbol"/>
      </w:rPr>
    </w:lvl>
    <w:lvl w:ilvl="4" w:tplc="6D04B4EE">
      <w:start w:val="1"/>
      <w:numFmt w:val="bullet"/>
      <w:lvlText w:val="o"/>
      <w:lvlJc w:val="left"/>
      <w:pPr>
        <w:ind w:left="3960" w:hanging="360"/>
      </w:pPr>
      <w:rPr>
        <w:rFonts w:ascii="Courier New" w:hAnsi="Courier New"/>
      </w:rPr>
    </w:lvl>
    <w:lvl w:ilvl="5" w:tplc="C3621734">
      <w:start w:val="1"/>
      <w:numFmt w:val="bullet"/>
      <w:lvlText w:val=""/>
      <w:lvlJc w:val="left"/>
      <w:pPr>
        <w:ind w:left="4680" w:hanging="360"/>
      </w:pPr>
      <w:rPr>
        <w:rFonts w:ascii="Wingdings" w:hAnsi="Wingdings"/>
      </w:rPr>
    </w:lvl>
    <w:lvl w:ilvl="6" w:tplc="9EBCFCB0">
      <w:start w:val="1"/>
      <w:numFmt w:val="bullet"/>
      <w:lvlText w:val=""/>
      <w:lvlJc w:val="left"/>
      <w:pPr>
        <w:ind w:left="5400" w:hanging="360"/>
      </w:pPr>
      <w:rPr>
        <w:rFonts w:ascii="Symbol" w:hAnsi="Symbol"/>
      </w:rPr>
    </w:lvl>
    <w:lvl w:ilvl="7" w:tplc="8C2C149E">
      <w:start w:val="1"/>
      <w:numFmt w:val="bullet"/>
      <w:lvlText w:val="o"/>
      <w:lvlJc w:val="left"/>
      <w:pPr>
        <w:ind w:left="6120" w:hanging="360"/>
      </w:pPr>
      <w:rPr>
        <w:rFonts w:ascii="Courier New" w:hAnsi="Courier New"/>
      </w:rPr>
    </w:lvl>
    <w:lvl w:ilvl="8" w:tplc="49A25BEC">
      <w:start w:val="1"/>
      <w:numFmt w:val="bullet"/>
      <w:lvlText w:val=""/>
      <w:lvlJc w:val="left"/>
      <w:pPr>
        <w:ind w:left="6840" w:hanging="360"/>
      </w:pPr>
      <w:rPr>
        <w:rFonts w:ascii="Wingdings" w:hAnsi="Wingdings"/>
      </w:rPr>
    </w:lvl>
  </w:abstractNum>
  <w:abstractNum w:abstractNumId="20" w15:restartNumberingAfterBreak="0">
    <w:nsid w:val="51561EB1"/>
    <w:multiLevelType w:val="hybridMultilevel"/>
    <w:tmpl w:val="73A4E28C"/>
    <w:lvl w:ilvl="0" w:tplc="E58CE55E">
      <w:start w:val="1"/>
      <w:numFmt w:val="bullet"/>
      <w:lvlText w:val=""/>
      <w:lvlJc w:val="left"/>
      <w:pPr>
        <w:ind w:left="1440" w:hanging="360"/>
      </w:pPr>
      <w:rPr>
        <w:rFonts w:ascii="Symbol" w:hAnsi="Symbol"/>
      </w:rPr>
    </w:lvl>
    <w:lvl w:ilvl="1" w:tplc="0D141F30">
      <w:start w:val="1"/>
      <w:numFmt w:val="bullet"/>
      <w:lvlText w:val="o"/>
      <w:lvlJc w:val="left"/>
      <w:pPr>
        <w:ind w:left="2160" w:hanging="360"/>
      </w:pPr>
      <w:rPr>
        <w:rFonts w:ascii="Courier New" w:hAnsi="Courier New"/>
      </w:rPr>
    </w:lvl>
    <w:lvl w:ilvl="2" w:tplc="F2BA857A">
      <w:start w:val="1"/>
      <w:numFmt w:val="bullet"/>
      <w:lvlText w:val=""/>
      <w:lvlJc w:val="left"/>
      <w:pPr>
        <w:ind w:left="2880" w:hanging="360"/>
      </w:pPr>
      <w:rPr>
        <w:rFonts w:ascii="Wingdings" w:hAnsi="Wingdings"/>
      </w:rPr>
    </w:lvl>
    <w:lvl w:ilvl="3" w:tplc="F828D8A2">
      <w:start w:val="1"/>
      <w:numFmt w:val="bullet"/>
      <w:lvlText w:val=""/>
      <w:lvlJc w:val="left"/>
      <w:pPr>
        <w:ind w:left="3600" w:hanging="360"/>
      </w:pPr>
      <w:rPr>
        <w:rFonts w:ascii="Symbol" w:hAnsi="Symbol"/>
      </w:rPr>
    </w:lvl>
    <w:lvl w:ilvl="4" w:tplc="37FE72C0">
      <w:start w:val="1"/>
      <w:numFmt w:val="bullet"/>
      <w:lvlText w:val="o"/>
      <w:lvlJc w:val="left"/>
      <w:pPr>
        <w:ind w:left="4320" w:hanging="360"/>
      </w:pPr>
      <w:rPr>
        <w:rFonts w:ascii="Courier New" w:hAnsi="Courier New"/>
      </w:rPr>
    </w:lvl>
    <w:lvl w:ilvl="5" w:tplc="C4B60B66">
      <w:start w:val="1"/>
      <w:numFmt w:val="bullet"/>
      <w:lvlText w:val=""/>
      <w:lvlJc w:val="left"/>
      <w:pPr>
        <w:ind w:left="5040" w:hanging="360"/>
      </w:pPr>
      <w:rPr>
        <w:rFonts w:ascii="Wingdings" w:hAnsi="Wingdings"/>
      </w:rPr>
    </w:lvl>
    <w:lvl w:ilvl="6" w:tplc="89C8413C">
      <w:start w:val="1"/>
      <w:numFmt w:val="bullet"/>
      <w:lvlText w:val=""/>
      <w:lvlJc w:val="left"/>
      <w:pPr>
        <w:ind w:left="5760" w:hanging="360"/>
      </w:pPr>
      <w:rPr>
        <w:rFonts w:ascii="Symbol" w:hAnsi="Symbol"/>
      </w:rPr>
    </w:lvl>
    <w:lvl w:ilvl="7" w:tplc="1AD84066">
      <w:start w:val="1"/>
      <w:numFmt w:val="bullet"/>
      <w:lvlText w:val="o"/>
      <w:lvlJc w:val="left"/>
      <w:pPr>
        <w:ind w:left="6480" w:hanging="360"/>
      </w:pPr>
      <w:rPr>
        <w:rFonts w:ascii="Courier New" w:hAnsi="Courier New"/>
      </w:rPr>
    </w:lvl>
    <w:lvl w:ilvl="8" w:tplc="0388D56C">
      <w:start w:val="1"/>
      <w:numFmt w:val="bullet"/>
      <w:lvlText w:val=""/>
      <w:lvlJc w:val="left"/>
      <w:pPr>
        <w:ind w:left="7200" w:hanging="360"/>
      </w:pPr>
      <w:rPr>
        <w:rFonts w:ascii="Wingdings" w:hAnsi="Wingdings"/>
      </w:rPr>
    </w:lvl>
  </w:abstractNum>
  <w:abstractNum w:abstractNumId="21" w15:restartNumberingAfterBreak="0">
    <w:nsid w:val="57731DF5"/>
    <w:multiLevelType w:val="hybridMultilevel"/>
    <w:tmpl w:val="D7DEF91C"/>
    <w:lvl w:ilvl="0" w:tplc="5210AD5E">
      <w:start w:val="1"/>
      <w:numFmt w:val="bullet"/>
      <w:lvlText w:val="o"/>
      <w:lvlJc w:val="left"/>
      <w:pPr>
        <w:ind w:left="720" w:hanging="360"/>
      </w:pPr>
      <w:rPr>
        <w:rFonts w:ascii="Courier New" w:hAnsi="Courier New"/>
      </w:rPr>
    </w:lvl>
    <w:lvl w:ilvl="1" w:tplc="6A6E7F1E">
      <w:numFmt w:val="bullet"/>
      <w:lvlText w:val="-"/>
      <w:lvlJc w:val="left"/>
      <w:pPr>
        <w:ind w:left="1440" w:hanging="360"/>
      </w:pPr>
      <w:rPr>
        <w:rFonts w:ascii="Calibri" w:hAnsi="Calibri"/>
      </w:rPr>
    </w:lvl>
    <w:lvl w:ilvl="2" w:tplc="36D02390">
      <w:start w:val="1"/>
      <w:numFmt w:val="bullet"/>
      <w:lvlText w:val=""/>
      <w:lvlJc w:val="left"/>
      <w:pPr>
        <w:ind w:left="2160" w:hanging="360"/>
      </w:pPr>
      <w:rPr>
        <w:rFonts w:ascii="Symbol" w:hAnsi="Symbol"/>
      </w:rPr>
    </w:lvl>
    <w:lvl w:ilvl="3" w:tplc="C49E8CAE">
      <w:start w:val="1"/>
      <w:numFmt w:val="bullet"/>
      <w:lvlText w:val=""/>
      <w:lvlJc w:val="left"/>
      <w:pPr>
        <w:ind w:left="2880" w:hanging="360"/>
      </w:pPr>
      <w:rPr>
        <w:rFonts w:ascii="Symbol" w:hAnsi="Symbol"/>
      </w:rPr>
    </w:lvl>
    <w:lvl w:ilvl="4" w:tplc="95B49DA6">
      <w:start w:val="1"/>
      <w:numFmt w:val="bullet"/>
      <w:lvlText w:val="o"/>
      <w:lvlJc w:val="left"/>
      <w:pPr>
        <w:ind w:left="3600" w:hanging="360"/>
      </w:pPr>
      <w:rPr>
        <w:rFonts w:ascii="Courier New" w:hAnsi="Courier New"/>
      </w:rPr>
    </w:lvl>
    <w:lvl w:ilvl="5" w:tplc="68F03AA2">
      <w:start w:val="1"/>
      <w:numFmt w:val="bullet"/>
      <w:lvlText w:val=""/>
      <w:lvlJc w:val="left"/>
      <w:pPr>
        <w:ind w:left="4320" w:hanging="360"/>
      </w:pPr>
      <w:rPr>
        <w:rFonts w:ascii="Wingdings" w:hAnsi="Wingdings"/>
      </w:rPr>
    </w:lvl>
    <w:lvl w:ilvl="6" w:tplc="DA825E5C">
      <w:start w:val="1"/>
      <w:numFmt w:val="bullet"/>
      <w:lvlText w:val=""/>
      <w:lvlJc w:val="left"/>
      <w:pPr>
        <w:ind w:left="5040" w:hanging="360"/>
      </w:pPr>
      <w:rPr>
        <w:rFonts w:ascii="Symbol" w:hAnsi="Symbol"/>
      </w:rPr>
    </w:lvl>
    <w:lvl w:ilvl="7" w:tplc="4B743042">
      <w:start w:val="1"/>
      <w:numFmt w:val="bullet"/>
      <w:lvlText w:val="o"/>
      <w:lvlJc w:val="left"/>
      <w:pPr>
        <w:ind w:left="5760" w:hanging="360"/>
      </w:pPr>
      <w:rPr>
        <w:rFonts w:ascii="Courier New" w:hAnsi="Courier New"/>
      </w:rPr>
    </w:lvl>
    <w:lvl w:ilvl="8" w:tplc="A900EBC4">
      <w:start w:val="1"/>
      <w:numFmt w:val="bullet"/>
      <w:lvlText w:val=""/>
      <w:lvlJc w:val="left"/>
      <w:pPr>
        <w:ind w:left="6480" w:hanging="360"/>
      </w:pPr>
      <w:rPr>
        <w:rFonts w:ascii="Wingdings" w:hAnsi="Wingdings"/>
      </w:rPr>
    </w:lvl>
  </w:abstractNum>
  <w:abstractNum w:abstractNumId="22" w15:restartNumberingAfterBreak="0">
    <w:nsid w:val="584C1B6D"/>
    <w:multiLevelType w:val="hybridMultilevel"/>
    <w:tmpl w:val="D6FC1BBA"/>
    <w:lvl w:ilvl="0" w:tplc="5B9AA8EC">
      <w:start w:val="1"/>
      <w:numFmt w:val="bullet"/>
      <w:lvlText w:val=""/>
      <w:lvlJc w:val="left"/>
      <w:pPr>
        <w:ind w:left="1446" w:hanging="360"/>
      </w:pPr>
      <w:rPr>
        <w:rFonts w:ascii="Symbol" w:hAnsi="Symbol"/>
      </w:rPr>
    </w:lvl>
    <w:lvl w:ilvl="1" w:tplc="1390FBB2">
      <w:numFmt w:val="bullet"/>
      <w:lvlText w:val="-"/>
      <w:lvlJc w:val="left"/>
      <w:pPr>
        <w:ind w:left="2166" w:hanging="360"/>
      </w:pPr>
      <w:rPr>
        <w:rFonts w:ascii="Calibri" w:hAnsi="Calibri"/>
      </w:rPr>
    </w:lvl>
    <w:lvl w:ilvl="2" w:tplc="9CE460E8">
      <w:start w:val="1"/>
      <w:numFmt w:val="bullet"/>
      <w:lvlText w:val=""/>
      <w:lvlJc w:val="left"/>
      <w:pPr>
        <w:ind w:left="2886" w:hanging="360"/>
      </w:pPr>
      <w:rPr>
        <w:rFonts w:ascii="Wingdings" w:hAnsi="Wingdings"/>
      </w:rPr>
    </w:lvl>
    <w:lvl w:ilvl="3" w:tplc="100ABA10">
      <w:start w:val="1"/>
      <w:numFmt w:val="bullet"/>
      <w:lvlText w:val=""/>
      <w:lvlJc w:val="left"/>
      <w:pPr>
        <w:ind w:left="3606" w:hanging="360"/>
      </w:pPr>
      <w:rPr>
        <w:rFonts w:ascii="Symbol" w:hAnsi="Symbol"/>
      </w:rPr>
    </w:lvl>
    <w:lvl w:ilvl="4" w:tplc="74DCA296">
      <w:start w:val="1"/>
      <w:numFmt w:val="bullet"/>
      <w:lvlText w:val="o"/>
      <w:lvlJc w:val="left"/>
      <w:pPr>
        <w:ind w:left="4326" w:hanging="360"/>
      </w:pPr>
      <w:rPr>
        <w:rFonts w:ascii="Courier New" w:hAnsi="Courier New"/>
      </w:rPr>
    </w:lvl>
    <w:lvl w:ilvl="5" w:tplc="F6EA021E">
      <w:start w:val="1"/>
      <w:numFmt w:val="bullet"/>
      <w:lvlText w:val=""/>
      <w:lvlJc w:val="left"/>
      <w:pPr>
        <w:ind w:left="5046" w:hanging="360"/>
      </w:pPr>
      <w:rPr>
        <w:rFonts w:ascii="Wingdings" w:hAnsi="Wingdings"/>
      </w:rPr>
    </w:lvl>
    <w:lvl w:ilvl="6" w:tplc="A644330C">
      <w:start w:val="1"/>
      <w:numFmt w:val="bullet"/>
      <w:lvlText w:val=""/>
      <w:lvlJc w:val="left"/>
      <w:pPr>
        <w:ind w:left="5766" w:hanging="360"/>
      </w:pPr>
      <w:rPr>
        <w:rFonts w:ascii="Symbol" w:hAnsi="Symbol"/>
      </w:rPr>
    </w:lvl>
    <w:lvl w:ilvl="7" w:tplc="C94AB0FC">
      <w:start w:val="1"/>
      <w:numFmt w:val="bullet"/>
      <w:lvlText w:val="o"/>
      <w:lvlJc w:val="left"/>
      <w:pPr>
        <w:ind w:left="6486" w:hanging="360"/>
      </w:pPr>
      <w:rPr>
        <w:rFonts w:ascii="Courier New" w:hAnsi="Courier New"/>
      </w:rPr>
    </w:lvl>
    <w:lvl w:ilvl="8" w:tplc="5A583C7C">
      <w:start w:val="1"/>
      <w:numFmt w:val="bullet"/>
      <w:lvlText w:val=""/>
      <w:lvlJc w:val="left"/>
      <w:pPr>
        <w:ind w:left="7206" w:hanging="360"/>
      </w:pPr>
      <w:rPr>
        <w:rFonts w:ascii="Wingdings" w:hAnsi="Wingdings"/>
      </w:rPr>
    </w:lvl>
  </w:abstractNum>
  <w:abstractNum w:abstractNumId="23" w15:restartNumberingAfterBreak="0">
    <w:nsid w:val="5C4E672D"/>
    <w:multiLevelType w:val="hybridMultilevel"/>
    <w:tmpl w:val="F40E5C04"/>
    <w:lvl w:ilvl="0" w:tplc="78FE3B36">
      <w:numFmt w:val="bullet"/>
      <w:lvlText w:val="-"/>
      <w:lvlJc w:val="left"/>
      <w:pPr>
        <w:ind w:left="1800" w:hanging="360"/>
      </w:pPr>
      <w:rPr>
        <w:rFonts w:ascii="Calibri" w:hAnsi="Calibri"/>
      </w:rPr>
    </w:lvl>
    <w:lvl w:ilvl="1" w:tplc="00482D92">
      <w:numFmt w:val="bullet"/>
      <w:lvlText w:val="-"/>
      <w:lvlJc w:val="left"/>
      <w:pPr>
        <w:ind w:left="2520" w:hanging="360"/>
      </w:pPr>
      <w:rPr>
        <w:rFonts w:ascii="Calibri" w:hAnsi="Calibri"/>
      </w:rPr>
    </w:lvl>
    <w:lvl w:ilvl="2" w:tplc="8800C88A">
      <w:start w:val="1"/>
      <w:numFmt w:val="bullet"/>
      <w:lvlText w:val=""/>
      <w:lvlJc w:val="left"/>
      <w:pPr>
        <w:ind w:left="3240" w:hanging="360"/>
      </w:pPr>
      <w:rPr>
        <w:rFonts w:ascii="Wingdings" w:hAnsi="Wingdings"/>
      </w:rPr>
    </w:lvl>
    <w:lvl w:ilvl="3" w:tplc="F79847F6">
      <w:start w:val="1"/>
      <w:numFmt w:val="bullet"/>
      <w:lvlText w:val=""/>
      <w:lvlJc w:val="left"/>
      <w:pPr>
        <w:ind w:left="3960" w:hanging="360"/>
      </w:pPr>
      <w:rPr>
        <w:rFonts w:ascii="Symbol" w:hAnsi="Symbol"/>
      </w:rPr>
    </w:lvl>
    <w:lvl w:ilvl="4" w:tplc="3EAA566E">
      <w:start w:val="1"/>
      <w:numFmt w:val="bullet"/>
      <w:lvlText w:val="o"/>
      <w:lvlJc w:val="left"/>
      <w:pPr>
        <w:ind w:left="4680" w:hanging="360"/>
      </w:pPr>
      <w:rPr>
        <w:rFonts w:ascii="Courier New" w:hAnsi="Courier New"/>
      </w:rPr>
    </w:lvl>
    <w:lvl w:ilvl="5" w:tplc="25C08822">
      <w:start w:val="1"/>
      <w:numFmt w:val="bullet"/>
      <w:lvlText w:val=""/>
      <w:lvlJc w:val="left"/>
      <w:pPr>
        <w:ind w:left="5400" w:hanging="360"/>
      </w:pPr>
      <w:rPr>
        <w:rFonts w:ascii="Wingdings" w:hAnsi="Wingdings"/>
      </w:rPr>
    </w:lvl>
    <w:lvl w:ilvl="6" w:tplc="ECDC63DE">
      <w:start w:val="1"/>
      <w:numFmt w:val="bullet"/>
      <w:lvlText w:val=""/>
      <w:lvlJc w:val="left"/>
      <w:pPr>
        <w:ind w:left="6120" w:hanging="360"/>
      </w:pPr>
      <w:rPr>
        <w:rFonts w:ascii="Symbol" w:hAnsi="Symbol"/>
      </w:rPr>
    </w:lvl>
    <w:lvl w:ilvl="7" w:tplc="9B36F772">
      <w:start w:val="1"/>
      <w:numFmt w:val="bullet"/>
      <w:lvlText w:val="o"/>
      <w:lvlJc w:val="left"/>
      <w:pPr>
        <w:ind w:left="6840" w:hanging="360"/>
      </w:pPr>
      <w:rPr>
        <w:rFonts w:ascii="Courier New" w:hAnsi="Courier New"/>
      </w:rPr>
    </w:lvl>
    <w:lvl w:ilvl="8" w:tplc="8A0ED48A">
      <w:start w:val="1"/>
      <w:numFmt w:val="bullet"/>
      <w:lvlText w:val=""/>
      <w:lvlJc w:val="left"/>
      <w:pPr>
        <w:ind w:left="7560" w:hanging="360"/>
      </w:pPr>
      <w:rPr>
        <w:rFonts w:ascii="Wingdings" w:hAnsi="Wingdings"/>
      </w:rPr>
    </w:lvl>
  </w:abstractNum>
  <w:abstractNum w:abstractNumId="24" w15:restartNumberingAfterBreak="0">
    <w:nsid w:val="5CC824E7"/>
    <w:multiLevelType w:val="hybridMultilevel"/>
    <w:tmpl w:val="0D304B2E"/>
    <w:lvl w:ilvl="0" w:tplc="86C22D1E">
      <w:start w:val="1"/>
      <w:numFmt w:val="bullet"/>
      <w:lvlText w:val=""/>
      <w:lvlJc w:val="left"/>
      <w:pPr>
        <w:ind w:left="720" w:hanging="360"/>
      </w:pPr>
      <w:rPr>
        <w:rFonts w:ascii="Symbol" w:hAnsi="Symbol"/>
      </w:rPr>
    </w:lvl>
    <w:lvl w:ilvl="1" w:tplc="28383D46">
      <w:start w:val="1"/>
      <w:numFmt w:val="bullet"/>
      <w:lvlText w:val="o"/>
      <w:lvlJc w:val="left"/>
      <w:pPr>
        <w:ind w:left="1440" w:hanging="360"/>
      </w:pPr>
      <w:rPr>
        <w:rFonts w:ascii="Courier New" w:hAnsi="Courier New"/>
      </w:rPr>
    </w:lvl>
    <w:lvl w:ilvl="2" w:tplc="11C63CD8">
      <w:start w:val="1"/>
      <w:numFmt w:val="bullet"/>
      <w:lvlText w:val="o"/>
      <w:lvlJc w:val="left"/>
      <w:pPr>
        <w:ind w:left="2160" w:hanging="360"/>
      </w:pPr>
      <w:rPr>
        <w:rFonts w:ascii="Courier New" w:hAnsi="Courier New"/>
      </w:rPr>
    </w:lvl>
    <w:lvl w:ilvl="3" w:tplc="9DE01CFA">
      <w:start w:val="1"/>
      <w:numFmt w:val="bullet"/>
      <w:lvlText w:val=""/>
      <w:lvlJc w:val="left"/>
      <w:pPr>
        <w:ind w:left="2880" w:hanging="360"/>
      </w:pPr>
      <w:rPr>
        <w:rFonts w:ascii="Symbol" w:hAnsi="Symbol"/>
      </w:rPr>
    </w:lvl>
    <w:lvl w:ilvl="4" w:tplc="096243C0">
      <w:start w:val="1"/>
      <w:numFmt w:val="bullet"/>
      <w:lvlText w:val="o"/>
      <w:lvlJc w:val="left"/>
      <w:pPr>
        <w:ind w:left="3600" w:hanging="360"/>
      </w:pPr>
      <w:rPr>
        <w:rFonts w:ascii="Courier New" w:hAnsi="Courier New"/>
      </w:rPr>
    </w:lvl>
    <w:lvl w:ilvl="5" w:tplc="A55ADAB8">
      <w:start w:val="1"/>
      <w:numFmt w:val="bullet"/>
      <w:lvlText w:val=""/>
      <w:lvlJc w:val="left"/>
      <w:pPr>
        <w:ind w:left="4320" w:hanging="360"/>
      </w:pPr>
      <w:rPr>
        <w:rFonts w:ascii="Wingdings" w:hAnsi="Wingdings"/>
      </w:rPr>
    </w:lvl>
    <w:lvl w:ilvl="6" w:tplc="47085302">
      <w:start w:val="1"/>
      <w:numFmt w:val="bullet"/>
      <w:lvlText w:val=""/>
      <w:lvlJc w:val="left"/>
      <w:pPr>
        <w:ind w:left="5040" w:hanging="360"/>
      </w:pPr>
      <w:rPr>
        <w:rFonts w:ascii="Symbol" w:hAnsi="Symbol"/>
      </w:rPr>
    </w:lvl>
    <w:lvl w:ilvl="7" w:tplc="0F406CFC">
      <w:start w:val="1"/>
      <w:numFmt w:val="bullet"/>
      <w:lvlText w:val="o"/>
      <w:lvlJc w:val="left"/>
      <w:pPr>
        <w:ind w:left="5760" w:hanging="360"/>
      </w:pPr>
      <w:rPr>
        <w:rFonts w:ascii="Courier New" w:hAnsi="Courier New"/>
      </w:rPr>
    </w:lvl>
    <w:lvl w:ilvl="8" w:tplc="9E2C9F80">
      <w:start w:val="1"/>
      <w:numFmt w:val="bullet"/>
      <w:lvlText w:val=""/>
      <w:lvlJc w:val="left"/>
      <w:pPr>
        <w:ind w:left="6480" w:hanging="360"/>
      </w:pPr>
      <w:rPr>
        <w:rFonts w:ascii="Wingdings" w:hAnsi="Wingdings"/>
      </w:rPr>
    </w:lvl>
  </w:abstractNum>
  <w:abstractNum w:abstractNumId="25" w15:restartNumberingAfterBreak="0">
    <w:nsid w:val="5D13594F"/>
    <w:multiLevelType w:val="hybridMultilevel"/>
    <w:tmpl w:val="867CD886"/>
    <w:lvl w:ilvl="0" w:tplc="3B405FD8">
      <w:numFmt w:val="bullet"/>
      <w:lvlText w:val="-"/>
      <w:lvlJc w:val="left"/>
      <w:pPr>
        <w:ind w:left="1440" w:hanging="360"/>
      </w:pPr>
      <w:rPr>
        <w:rFonts w:ascii="Calibri" w:hAnsi="Calibri"/>
      </w:rPr>
    </w:lvl>
    <w:lvl w:ilvl="1" w:tplc="4204F686">
      <w:start w:val="1"/>
      <w:numFmt w:val="bullet"/>
      <w:lvlText w:val="o"/>
      <w:lvlJc w:val="left"/>
      <w:pPr>
        <w:ind w:left="2160" w:hanging="360"/>
      </w:pPr>
      <w:rPr>
        <w:rFonts w:ascii="Courier New" w:hAnsi="Courier New"/>
      </w:rPr>
    </w:lvl>
    <w:lvl w:ilvl="2" w:tplc="1D48D8E2">
      <w:start w:val="1"/>
      <w:numFmt w:val="bullet"/>
      <w:lvlText w:val=""/>
      <w:lvlJc w:val="left"/>
      <w:pPr>
        <w:ind w:left="2880" w:hanging="360"/>
      </w:pPr>
      <w:rPr>
        <w:rFonts w:ascii="Wingdings" w:hAnsi="Wingdings"/>
      </w:rPr>
    </w:lvl>
    <w:lvl w:ilvl="3" w:tplc="14BCDBE2">
      <w:start w:val="1"/>
      <w:numFmt w:val="bullet"/>
      <w:lvlText w:val=""/>
      <w:lvlJc w:val="left"/>
      <w:pPr>
        <w:ind w:left="3600" w:hanging="360"/>
      </w:pPr>
      <w:rPr>
        <w:rFonts w:ascii="Symbol" w:hAnsi="Symbol"/>
      </w:rPr>
    </w:lvl>
    <w:lvl w:ilvl="4" w:tplc="F31061AC">
      <w:start w:val="1"/>
      <w:numFmt w:val="bullet"/>
      <w:lvlText w:val="o"/>
      <w:lvlJc w:val="left"/>
      <w:pPr>
        <w:ind w:left="4320" w:hanging="360"/>
      </w:pPr>
      <w:rPr>
        <w:rFonts w:ascii="Courier New" w:hAnsi="Courier New"/>
      </w:rPr>
    </w:lvl>
    <w:lvl w:ilvl="5" w:tplc="9A760998">
      <w:start w:val="1"/>
      <w:numFmt w:val="bullet"/>
      <w:lvlText w:val=""/>
      <w:lvlJc w:val="left"/>
      <w:pPr>
        <w:ind w:left="5040" w:hanging="360"/>
      </w:pPr>
      <w:rPr>
        <w:rFonts w:ascii="Wingdings" w:hAnsi="Wingdings"/>
      </w:rPr>
    </w:lvl>
    <w:lvl w:ilvl="6" w:tplc="4C745F38">
      <w:start w:val="1"/>
      <w:numFmt w:val="bullet"/>
      <w:lvlText w:val=""/>
      <w:lvlJc w:val="left"/>
      <w:pPr>
        <w:ind w:left="5760" w:hanging="360"/>
      </w:pPr>
      <w:rPr>
        <w:rFonts w:ascii="Symbol" w:hAnsi="Symbol"/>
      </w:rPr>
    </w:lvl>
    <w:lvl w:ilvl="7" w:tplc="594AEA32">
      <w:start w:val="1"/>
      <w:numFmt w:val="bullet"/>
      <w:lvlText w:val="o"/>
      <w:lvlJc w:val="left"/>
      <w:pPr>
        <w:ind w:left="6480" w:hanging="360"/>
      </w:pPr>
      <w:rPr>
        <w:rFonts w:ascii="Courier New" w:hAnsi="Courier New"/>
      </w:rPr>
    </w:lvl>
    <w:lvl w:ilvl="8" w:tplc="1EECC738">
      <w:start w:val="1"/>
      <w:numFmt w:val="bullet"/>
      <w:lvlText w:val=""/>
      <w:lvlJc w:val="left"/>
      <w:pPr>
        <w:ind w:left="7200" w:hanging="360"/>
      </w:pPr>
      <w:rPr>
        <w:rFonts w:ascii="Wingdings" w:hAnsi="Wingdings"/>
      </w:rPr>
    </w:lvl>
  </w:abstractNum>
  <w:abstractNum w:abstractNumId="26" w15:restartNumberingAfterBreak="0">
    <w:nsid w:val="5E0E1A87"/>
    <w:multiLevelType w:val="hybridMultilevel"/>
    <w:tmpl w:val="E0B65450"/>
    <w:lvl w:ilvl="0" w:tplc="34F6420E">
      <w:start w:val="1"/>
      <w:numFmt w:val="bullet"/>
      <w:lvlText w:val=""/>
      <w:lvlJc w:val="left"/>
      <w:pPr>
        <w:ind w:left="720" w:hanging="360"/>
      </w:pPr>
      <w:rPr>
        <w:rFonts w:ascii="Symbol" w:hAnsi="Symbol"/>
      </w:rPr>
    </w:lvl>
    <w:lvl w:ilvl="1" w:tplc="8428689C">
      <w:start w:val="1"/>
      <w:numFmt w:val="bullet"/>
      <w:lvlText w:val=""/>
      <w:lvlJc w:val="left"/>
      <w:pPr>
        <w:ind w:left="1440" w:hanging="360"/>
      </w:pPr>
      <w:rPr>
        <w:rFonts w:ascii="Symbol" w:hAnsi="Symbol"/>
      </w:rPr>
    </w:lvl>
    <w:lvl w:ilvl="2" w:tplc="B400DEC0">
      <w:start w:val="1"/>
      <w:numFmt w:val="bullet"/>
      <w:lvlText w:val=""/>
      <w:lvlJc w:val="left"/>
      <w:pPr>
        <w:ind w:left="2160" w:hanging="360"/>
      </w:pPr>
      <w:rPr>
        <w:rFonts w:ascii="Wingdings" w:hAnsi="Wingdings"/>
      </w:rPr>
    </w:lvl>
    <w:lvl w:ilvl="3" w:tplc="232A5F54">
      <w:start w:val="1"/>
      <w:numFmt w:val="bullet"/>
      <w:lvlText w:val=""/>
      <w:lvlJc w:val="left"/>
      <w:pPr>
        <w:ind w:left="2880" w:hanging="360"/>
      </w:pPr>
      <w:rPr>
        <w:rFonts w:ascii="Symbol" w:hAnsi="Symbol"/>
      </w:rPr>
    </w:lvl>
    <w:lvl w:ilvl="4" w:tplc="B4440ACA">
      <w:start w:val="1"/>
      <w:numFmt w:val="bullet"/>
      <w:lvlText w:val="o"/>
      <w:lvlJc w:val="left"/>
      <w:pPr>
        <w:ind w:left="3600" w:hanging="360"/>
      </w:pPr>
      <w:rPr>
        <w:rFonts w:ascii="Courier New" w:hAnsi="Courier New"/>
      </w:rPr>
    </w:lvl>
    <w:lvl w:ilvl="5" w:tplc="47BC8E1C">
      <w:start w:val="1"/>
      <w:numFmt w:val="bullet"/>
      <w:lvlText w:val=""/>
      <w:lvlJc w:val="left"/>
      <w:pPr>
        <w:ind w:left="4320" w:hanging="360"/>
      </w:pPr>
      <w:rPr>
        <w:rFonts w:ascii="Wingdings" w:hAnsi="Wingdings"/>
      </w:rPr>
    </w:lvl>
    <w:lvl w:ilvl="6" w:tplc="681A4DE2">
      <w:start w:val="1"/>
      <w:numFmt w:val="bullet"/>
      <w:lvlText w:val=""/>
      <w:lvlJc w:val="left"/>
      <w:pPr>
        <w:ind w:left="5040" w:hanging="360"/>
      </w:pPr>
      <w:rPr>
        <w:rFonts w:ascii="Symbol" w:hAnsi="Symbol"/>
      </w:rPr>
    </w:lvl>
    <w:lvl w:ilvl="7" w:tplc="47C00232">
      <w:start w:val="1"/>
      <w:numFmt w:val="bullet"/>
      <w:lvlText w:val="o"/>
      <w:lvlJc w:val="left"/>
      <w:pPr>
        <w:ind w:left="5760" w:hanging="360"/>
      </w:pPr>
      <w:rPr>
        <w:rFonts w:ascii="Courier New" w:hAnsi="Courier New"/>
      </w:rPr>
    </w:lvl>
    <w:lvl w:ilvl="8" w:tplc="84D0B15A">
      <w:start w:val="1"/>
      <w:numFmt w:val="bullet"/>
      <w:lvlText w:val=""/>
      <w:lvlJc w:val="left"/>
      <w:pPr>
        <w:ind w:left="6480" w:hanging="360"/>
      </w:pPr>
      <w:rPr>
        <w:rFonts w:ascii="Wingdings" w:hAnsi="Wingdings"/>
      </w:rPr>
    </w:lvl>
  </w:abstractNum>
  <w:abstractNum w:abstractNumId="27" w15:restartNumberingAfterBreak="0">
    <w:nsid w:val="630A3556"/>
    <w:multiLevelType w:val="hybridMultilevel"/>
    <w:tmpl w:val="8550B506"/>
    <w:lvl w:ilvl="0" w:tplc="32229274">
      <w:start w:val="1"/>
      <w:numFmt w:val="bullet"/>
      <w:lvlText w:val=""/>
      <w:lvlJc w:val="left"/>
      <w:pPr>
        <w:ind w:left="1446" w:hanging="360"/>
      </w:pPr>
      <w:rPr>
        <w:rFonts w:ascii="Symbol" w:hAnsi="Symbol"/>
      </w:rPr>
    </w:lvl>
    <w:lvl w:ilvl="1" w:tplc="071C0E9C">
      <w:numFmt w:val="bullet"/>
      <w:lvlText w:val="-"/>
      <w:lvlJc w:val="left"/>
      <w:pPr>
        <w:ind w:left="2166" w:hanging="360"/>
      </w:pPr>
      <w:rPr>
        <w:rFonts w:ascii="Calibri" w:hAnsi="Calibri"/>
      </w:rPr>
    </w:lvl>
    <w:lvl w:ilvl="2" w:tplc="F3860F7E">
      <w:start w:val="1"/>
      <w:numFmt w:val="bullet"/>
      <w:lvlText w:val=""/>
      <w:lvlJc w:val="left"/>
      <w:pPr>
        <w:ind w:left="2886" w:hanging="360"/>
      </w:pPr>
      <w:rPr>
        <w:rFonts w:ascii="Wingdings" w:hAnsi="Wingdings"/>
      </w:rPr>
    </w:lvl>
    <w:lvl w:ilvl="3" w:tplc="9804509A">
      <w:start w:val="1"/>
      <w:numFmt w:val="bullet"/>
      <w:lvlText w:val=""/>
      <w:lvlJc w:val="left"/>
      <w:pPr>
        <w:ind w:left="3606" w:hanging="360"/>
      </w:pPr>
      <w:rPr>
        <w:rFonts w:ascii="Symbol" w:hAnsi="Symbol"/>
      </w:rPr>
    </w:lvl>
    <w:lvl w:ilvl="4" w:tplc="748CA83A">
      <w:start w:val="1"/>
      <w:numFmt w:val="bullet"/>
      <w:lvlText w:val="o"/>
      <w:lvlJc w:val="left"/>
      <w:pPr>
        <w:ind w:left="4326" w:hanging="360"/>
      </w:pPr>
      <w:rPr>
        <w:rFonts w:ascii="Courier New" w:hAnsi="Courier New"/>
      </w:rPr>
    </w:lvl>
    <w:lvl w:ilvl="5" w:tplc="5B9E1070">
      <w:start w:val="1"/>
      <w:numFmt w:val="bullet"/>
      <w:lvlText w:val=""/>
      <w:lvlJc w:val="left"/>
      <w:pPr>
        <w:ind w:left="5046" w:hanging="360"/>
      </w:pPr>
      <w:rPr>
        <w:rFonts w:ascii="Wingdings" w:hAnsi="Wingdings"/>
      </w:rPr>
    </w:lvl>
    <w:lvl w:ilvl="6" w:tplc="ED58F4EE">
      <w:start w:val="1"/>
      <w:numFmt w:val="bullet"/>
      <w:lvlText w:val=""/>
      <w:lvlJc w:val="left"/>
      <w:pPr>
        <w:ind w:left="5766" w:hanging="360"/>
      </w:pPr>
      <w:rPr>
        <w:rFonts w:ascii="Symbol" w:hAnsi="Symbol"/>
      </w:rPr>
    </w:lvl>
    <w:lvl w:ilvl="7" w:tplc="EBA6D966">
      <w:start w:val="1"/>
      <w:numFmt w:val="bullet"/>
      <w:lvlText w:val="o"/>
      <w:lvlJc w:val="left"/>
      <w:pPr>
        <w:ind w:left="6486" w:hanging="360"/>
      </w:pPr>
      <w:rPr>
        <w:rFonts w:ascii="Courier New" w:hAnsi="Courier New"/>
      </w:rPr>
    </w:lvl>
    <w:lvl w:ilvl="8" w:tplc="BC2447D4">
      <w:start w:val="1"/>
      <w:numFmt w:val="bullet"/>
      <w:lvlText w:val=""/>
      <w:lvlJc w:val="left"/>
      <w:pPr>
        <w:ind w:left="7206" w:hanging="360"/>
      </w:pPr>
      <w:rPr>
        <w:rFonts w:ascii="Wingdings" w:hAnsi="Wingdings"/>
      </w:rPr>
    </w:lvl>
  </w:abstractNum>
  <w:abstractNum w:abstractNumId="28" w15:restartNumberingAfterBreak="0">
    <w:nsid w:val="675B627C"/>
    <w:multiLevelType w:val="hybridMultilevel"/>
    <w:tmpl w:val="9264A350"/>
    <w:lvl w:ilvl="0" w:tplc="83F00F6E">
      <w:numFmt w:val="bullet"/>
      <w:lvlText w:val="-"/>
      <w:lvlJc w:val="left"/>
      <w:pPr>
        <w:ind w:left="1800" w:hanging="360"/>
      </w:pPr>
      <w:rPr>
        <w:rFonts w:ascii="Calibri" w:hAnsi="Calibri"/>
      </w:rPr>
    </w:lvl>
    <w:lvl w:ilvl="1" w:tplc="59CC5ADC">
      <w:start w:val="1"/>
      <w:numFmt w:val="bullet"/>
      <w:lvlText w:val="o"/>
      <w:lvlJc w:val="left"/>
      <w:pPr>
        <w:ind w:left="2520" w:hanging="360"/>
      </w:pPr>
      <w:rPr>
        <w:rFonts w:ascii="Courier New" w:hAnsi="Courier New"/>
      </w:rPr>
    </w:lvl>
    <w:lvl w:ilvl="2" w:tplc="FD5EC4FC">
      <w:start w:val="1"/>
      <w:numFmt w:val="bullet"/>
      <w:lvlText w:val=""/>
      <w:lvlJc w:val="left"/>
      <w:pPr>
        <w:ind w:left="3240" w:hanging="360"/>
      </w:pPr>
      <w:rPr>
        <w:rFonts w:ascii="Wingdings" w:hAnsi="Wingdings"/>
      </w:rPr>
    </w:lvl>
    <w:lvl w:ilvl="3" w:tplc="73EC8E44">
      <w:start w:val="1"/>
      <w:numFmt w:val="bullet"/>
      <w:lvlText w:val=""/>
      <w:lvlJc w:val="left"/>
      <w:pPr>
        <w:ind w:left="3960" w:hanging="360"/>
      </w:pPr>
      <w:rPr>
        <w:rFonts w:ascii="Symbol" w:hAnsi="Symbol"/>
      </w:rPr>
    </w:lvl>
    <w:lvl w:ilvl="4" w:tplc="535691F8">
      <w:start w:val="1"/>
      <w:numFmt w:val="bullet"/>
      <w:lvlText w:val="o"/>
      <w:lvlJc w:val="left"/>
      <w:pPr>
        <w:ind w:left="4680" w:hanging="360"/>
      </w:pPr>
      <w:rPr>
        <w:rFonts w:ascii="Courier New" w:hAnsi="Courier New"/>
      </w:rPr>
    </w:lvl>
    <w:lvl w:ilvl="5" w:tplc="78C82FBE">
      <w:start w:val="1"/>
      <w:numFmt w:val="bullet"/>
      <w:lvlText w:val=""/>
      <w:lvlJc w:val="left"/>
      <w:pPr>
        <w:ind w:left="5400" w:hanging="360"/>
      </w:pPr>
      <w:rPr>
        <w:rFonts w:ascii="Wingdings" w:hAnsi="Wingdings"/>
      </w:rPr>
    </w:lvl>
    <w:lvl w:ilvl="6" w:tplc="142EA8FC">
      <w:start w:val="1"/>
      <w:numFmt w:val="bullet"/>
      <w:lvlText w:val=""/>
      <w:lvlJc w:val="left"/>
      <w:pPr>
        <w:ind w:left="6120" w:hanging="360"/>
      </w:pPr>
      <w:rPr>
        <w:rFonts w:ascii="Symbol" w:hAnsi="Symbol"/>
      </w:rPr>
    </w:lvl>
    <w:lvl w:ilvl="7" w:tplc="53625D3A">
      <w:start w:val="1"/>
      <w:numFmt w:val="bullet"/>
      <w:lvlText w:val="o"/>
      <w:lvlJc w:val="left"/>
      <w:pPr>
        <w:ind w:left="6840" w:hanging="360"/>
      </w:pPr>
      <w:rPr>
        <w:rFonts w:ascii="Courier New" w:hAnsi="Courier New"/>
      </w:rPr>
    </w:lvl>
    <w:lvl w:ilvl="8" w:tplc="D1CC339C">
      <w:start w:val="1"/>
      <w:numFmt w:val="bullet"/>
      <w:lvlText w:val=""/>
      <w:lvlJc w:val="left"/>
      <w:pPr>
        <w:ind w:left="7560" w:hanging="360"/>
      </w:pPr>
      <w:rPr>
        <w:rFonts w:ascii="Wingdings" w:hAnsi="Wingdings"/>
      </w:rPr>
    </w:lvl>
  </w:abstractNum>
  <w:abstractNum w:abstractNumId="29" w15:restartNumberingAfterBreak="0">
    <w:nsid w:val="7F937C6B"/>
    <w:multiLevelType w:val="hybridMultilevel"/>
    <w:tmpl w:val="204C83E0"/>
    <w:lvl w:ilvl="0" w:tplc="03D08CB2">
      <w:start w:val="2"/>
      <w:numFmt w:val="bullet"/>
      <w:lvlText w:val="-"/>
      <w:lvlJc w:val="left"/>
      <w:pPr>
        <w:ind w:left="1446" w:hanging="360"/>
      </w:pPr>
      <w:rPr>
        <w:rFonts w:ascii="Calibri" w:eastAsiaTheme="minorHAnsi" w:hAnsi="Calibri" w:cstheme="minorBidi"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num w:numId="1" w16cid:durableId="1599945803">
    <w:abstractNumId w:val="27"/>
  </w:num>
  <w:num w:numId="2" w16cid:durableId="1774589263">
    <w:abstractNumId w:val="13"/>
  </w:num>
  <w:num w:numId="3" w16cid:durableId="875237196">
    <w:abstractNumId w:val="3"/>
  </w:num>
  <w:num w:numId="4" w16cid:durableId="666519430">
    <w:abstractNumId w:val="10"/>
  </w:num>
  <w:num w:numId="5" w16cid:durableId="399059380">
    <w:abstractNumId w:val="9"/>
  </w:num>
  <w:num w:numId="6" w16cid:durableId="348408852">
    <w:abstractNumId w:val="23"/>
  </w:num>
  <w:num w:numId="7" w16cid:durableId="2126345944">
    <w:abstractNumId w:val="28"/>
  </w:num>
  <w:num w:numId="8" w16cid:durableId="715159516">
    <w:abstractNumId w:val="17"/>
  </w:num>
  <w:num w:numId="9" w16cid:durableId="1947539002">
    <w:abstractNumId w:val="11"/>
  </w:num>
  <w:num w:numId="10" w16cid:durableId="418449537">
    <w:abstractNumId w:val="8"/>
  </w:num>
  <w:num w:numId="11" w16cid:durableId="155730028">
    <w:abstractNumId w:val="29"/>
  </w:num>
  <w:num w:numId="12" w16cid:durableId="1405881341">
    <w:abstractNumId w:val="12"/>
  </w:num>
  <w:num w:numId="13" w16cid:durableId="1192836336">
    <w:abstractNumId w:val="26"/>
  </w:num>
  <w:num w:numId="14" w16cid:durableId="2057460761">
    <w:abstractNumId w:val="1"/>
  </w:num>
  <w:num w:numId="15" w16cid:durableId="1450583079">
    <w:abstractNumId w:val="14"/>
  </w:num>
  <w:num w:numId="16" w16cid:durableId="738095459">
    <w:abstractNumId w:val="20"/>
  </w:num>
  <w:num w:numId="17" w16cid:durableId="54359244">
    <w:abstractNumId w:val="18"/>
  </w:num>
  <w:num w:numId="18" w16cid:durableId="1422214972">
    <w:abstractNumId w:val="22"/>
  </w:num>
  <w:num w:numId="19" w16cid:durableId="1771897492">
    <w:abstractNumId w:val="21"/>
  </w:num>
  <w:num w:numId="20" w16cid:durableId="1307665721">
    <w:abstractNumId w:val="15"/>
  </w:num>
  <w:num w:numId="21" w16cid:durableId="2062362698">
    <w:abstractNumId w:val="25"/>
  </w:num>
  <w:num w:numId="22" w16cid:durableId="630941066">
    <w:abstractNumId w:val="19"/>
  </w:num>
  <w:num w:numId="23" w16cid:durableId="800148620">
    <w:abstractNumId w:val="2"/>
  </w:num>
  <w:num w:numId="24" w16cid:durableId="1612856023">
    <w:abstractNumId w:val="4"/>
  </w:num>
  <w:num w:numId="25" w16cid:durableId="563755558">
    <w:abstractNumId w:val="5"/>
  </w:num>
  <w:num w:numId="26" w16cid:durableId="1278952629">
    <w:abstractNumId w:val="7"/>
  </w:num>
  <w:num w:numId="27" w16cid:durableId="1680503429">
    <w:abstractNumId w:val="16"/>
  </w:num>
  <w:num w:numId="28" w16cid:durableId="316692327">
    <w:abstractNumId w:val="6"/>
  </w:num>
  <w:num w:numId="29" w16cid:durableId="1328316292">
    <w:abstractNumId w:val="0"/>
  </w:num>
  <w:num w:numId="30" w16cid:durableId="1563060445">
    <w:abstractNumId w:val="24"/>
  </w:num>
  <w:num w:numId="31" w16cid:durableId="1890146690">
    <w:abstractNumId w:val="26"/>
    <w:lvlOverride w:ilvl="0"/>
    <w:lvlOverride w:ilvl="1"/>
    <w:lvlOverride w:ilvl="2"/>
    <w:lvlOverride w:ilvl="3"/>
    <w:lvlOverride w:ilvl="4"/>
    <w:lvlOverride w:ilvl="5"/>
    <w:lvlOverride w:ilvl="6"/>
    <w:lvlOverride w:ilvl="7"/>
    <w:lvlOverride w:ilvl="8"/>
  </w:num>
  <w:num w:numId="32" w16cid:durableId="8606274">
    <w:abstractNumId w:val="12"/>
    <w:lvlOverride w:ilvl="0"/>
    <w:lvlOverride w:ilvl="1"/>
    <w:lvlOverride w:ilvl="2"/>
    <w:lvlOverride w:ilvl="3"/>
    <w:lvlOverride w:ilvl="4"/>
    <w:lvlOverride w:ilvl="5"/>
    <w:lvlOverride w:ilvl="6"/>
    <w:lvlOverride w:ilvl="7"/>
    <w:lvlOverride w:ilvl="8"/>
  </w:num>
  <w:num w:numId="33" w16cid:durableId="1768693772">
    <w:abstractNumId w:val="1"/>
    <w:lvlOverride w:ilvl="0"/>
    <w:lvlOverride w:ilvl="1"/>
    <w:lvlOverride w:ilvl="2"/>
    <w:lvlOverride w:ilvl="3"/>
    <w:lvlOverride w:ilvl="4"/>
    <w:lvlOverride w:ilvl="5"/>
    <w:lvlOverride w:ilvl="6"/>
    <w:lvlOverride w:ilvl="7"/>
    <w:lvlOverride w:ilvl="8"/>
  </w:num>
  <w:num w:numId="34" w16cid:durableId="1841117503">
    <w:abstractNumId w:val="14"/>
    <w:lvlOverride w:ilvl="0"/>
    <w:lvlOverride w:ilvl="1"/>
    <w:lvlOverride w:ilvl="2"/>
    <w:lvlOverride w:ilvl="3"/>
    <w:lvlOverride w:ilvl="4"/>
    <w:lvlOverride w:ilvl="5"/>
    <w:lvlOverride w:ilvl="6"/>
    <w:lvlOverride w:ilvl="7"/>
    <w:lvlOverride w:ilvl="8"/>
  </w:num>
  <w:num w:numId="35" w16cid:durableId="1620063990">
    <w:abstractNumId w:val="20"/>
    <w:lvlOverride w:ilvl="0"/>
    <w:lvlOverride w:ilvl="1"/>
    <w:lvlOverride w:ilvl="2"/>
    <w:lvlOverride w:ilvl="3"/>
    <w:lvlOverride w:ilvl="4"/>
    <w:lvlOverride w:ilvl="5"/>
    <w:lvlOverride w:ilvl="6"/>
    <w:lvlOverride w:ilvl="7"/>
    <w:lvlOverride w:ilvl="8"/>
  </w:num>
  <w:num w:numId="36" w16cid:durableId="194316601">
    <w:abstractNumId w:val="18"/>
    <w:lvlOverride w:ilvl="0"/>
    <w:lvlOverride w:ilvl="1"/>
    <w:lvlOverride w:ilvl="2"/>
    <w:lvlOverride w:ilvl="3"/>
    <w:lvlOverride w:ilvl="4"/>
    <w:lvlOverride w:ilvl="5"/>
    <w:lvlOverride w:ilvl="6"/>
    <w:lvlOverride w:ilvl="7"/>
    <w:lvlOverride w:ilvl="8"/>
  </w:num>
  <w:num w:numId="37" w16cid:durableId="1139809426">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70"/>
    <w:rsid w:val="0001065D"/>
    <w:rsid w:val="000B4B32"/>
    <w:rsid w:val="000F02E9"/>
    <w:rsid w:val="00145CE9"/>
    <w:rsid w:val="0018090D"/>
    <w:rsid w:val="0019630A"/>
    <w:rsid w:val="00196C4D"/>
    <w:rsid w:val="002A2162"/>
    <w:rsid w:val="002C7F2D"/>
    <w:rsid w:val="00370F94"/>
    <w:rsid w:val="003E3C1F"/>
    <w:rsid w:val="003F350E"/>
    <w:rsid w:val="004A7473"/>
    <w:rsid w:val="004C2081"/>
    <w:rsid w:val="004C6F05"/>
    <w:rsid w:val="00515BAE"/>
    <w:rsid w:val="005B0EDC"/>
    <w:rsid w:val="005B2CBE"/>
    <w:rsid w:val="005E04BC"/>
    <w:rsid w:val="005F78FD"/>
    <w:rsid w:val="00605C7C"/>
    <w:rsid w:val="0065346E"/>
    <w:rsid w:val="00665DF6"/>
    <w:rsid w:val="006751A3"/>
    <w:rsid w:val="006863CC"/>
    <w:rsid w:val="006B7017"/>
    <w:rsid w:val="006E196A"/>
    <w:rsid w:val="00730688"/>
    <w:rsid w:val="00750DE4"/>
    <w:rsid w:val="00816DCB"/>
    <w:rsid w:val="008470C3"/>
    <w:rsid w:val="0085518D"/>
    <w:rsid w:val="008A4697"/>
    <w:rsid w:val="008B38D4"/>
    <w:rsid w:val="008E06E1"/>
    <w:rsid w:val="0092389A"/>
    <w:rsid w:val="00934A82"/>
    <w:rsid w:val="009B0B79"/>
    <w:rsid w:val="009D1BD0"/>
    <w:rsid w:val="00A91F22"/>
    <w:rsid w:val="00B45544"/>
    <w:rsid w:val="00BA1599"/>
    <w:rsid w:val="00BA33EA"/>
    <w:rsid w:val="00BA41D4"/>
    <w:rsid w:val="00C46BB0"/>
    <w:rsid w:val="00CA6E34"/>
    <w:rsid w:val="00CB4A5C"/>
    <w:rsid w:val="00D40DF8"/>
    <w:rsid w:val="00D50097"/>
    <w:rsid w:val="00D67570"/>
    <w:rsid w:val="00DB017F"/>
    <w:rsid w:val="00DF4958"/>
    <w:rsid w:val="00E010E5"/>
    <w:rsid w:val="00E31CBA"/>
    <w:rsid w:val="00E659B7"/>
    <w:rsid w:val="00E75F03"/>
    <w:rsid w:val="00E77EF9"/>
    <w:rsid w:val="00EA1A12"/>
    <w:rsid w:val="00EF2085"/>
    <w:rsid w:val="00F309E7"/>
    <w:rsid w:val="00F32B5E"/>
    <w:rsid w:val="00F5401C"/>
    <w:rsid w:val="00F6118B"/>
    <w:rsid w:val="00F74EC7"/>
    <w:rsid w:val="00FB476E"/>
    <w:rsid w:val="00FC11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DD9C"/>
  <w15:docId w15:val="{BA9102F7-C408-470D-8CC9-B8799E01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75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7570"/>
  </w:style>
  <w:style w:type="paragraph" w:styleId="Footer">
    <w:name w:val="footer"/>
    <w:basedOn w:val="Normal"/>
    <w:link w:val="FooterChar"/>
    <w:uiPriority w:val="99"/>
    <w:unhideWhenUsed/>
    <w:rsid w:val="00D67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570"/>
  </w:style>
  <w:style w:type="paragraph" w:styleId="ListParagraph">
    <w:name w:val="List Paragraph"/>
    <w:basedOn w:val="Normal"/>
    <w:uiPriority w:val="34"/>
    <w:qFormat/>
    <w:rsid w:val="00D67570"/>
    <w:pPr>
      <w:ind w:left="720"/>
      <w:contextualSpacing/>
    </w:pPr>
  </w:style>
  <w:style w:type="character" w:styleId="CommentReference">
    <w:name w:val="annotation reference"/>
    <w:basedOn w:val="DefaultParagraphFont"/>
    <w:uiPriority w:val="99"/>
    <w:semiHidden/>
    <w:unhideWhenUsed/>
    <w:rsid w:val="009D1BD0"/>
    <w:rPr>
      <w:sz w:val="16"/>
      <w:szCs w:val="16"/>
    </w:rPr>
  </w:style>
  <w:style w:type="paragraph" w:styleId="CommentText">
    <w:name w:val="annotation text"/>
    <w:basedOn w:val="Normal"/>
    <w:link w:val="CommentTextChar"/>
    <w:uiPriority w:val="99"/>
    <w:unhideWhenUsed/>
    <w:rsid w:val="009D1BD0"/>
    <w:pPr>
      <w:spacing w:line="240" w:lineRule="auto"/>
    </w:pPr>
    <w:rPr>
      <w:sz w:val="20"/>
      <w:szCs w:val="20"/>
    </w:rPr>
  </w:style>
  <w:style w:type="character" w:customStyle="1" w:styleId="CommentTextChar">
    <w:name w:val="Comment Text Char"/>
    <w:basedOn w:val="DefaultParagraphFont"/>
    <w:link w:val="CommentText"/>
    <w:uiPriority w:val="99"/>
    <w:rsid w:val="009D1BD0"/>
    <w:rPr>
      <w:sz w:val="20"/>
      <w:szCs w:val="20"/>
    </w:rPr>
  </w:style>
  <w:style w:type="paragraph" w:styleId="CommentSubject">
    <w:name w:val="annotation subject"/>
    <w:basedOn w:val="CommentText"/>
    <w:next w:val="CommentText"/>
    <w:link w:val="CommentSubjectChar"/>
    <w:uiPriority w:val="99"/>
    <w:semiHidden/>
    <w:unhideWhenUsed/>
    <w:rsid w:val="009D1BD0"/>
    <w:rPr>
      <w:b/>
      <w:bCs/>
    </w:rPr>
  </w:style>
  <w:style w:type="character" w:customStyle="1" w:styleId="CommentSubjectChar">
    <w:name w:val="Comment Subject Char"/>
    <w:basedOn w:val="CommentTextChar"/>
    <w:link w:val="CommentSubject"/>
    <w:uiPriority w:val="99"/>
    <w:semiHidden/>
    <w:rsid w:val="009D1B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7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2717</Words>
  <Characters>15598</Characters>
  <Application>Microsoft Office Word</Application>
  <DocSecurity>0</DocSecurity>
  <Lines>503</Lines>
  <Paragraphs>135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tonyb</dc:creator>
  <cp:lastModifiedBy>Nina Wollaston</cp:lastModifiedBy>
  <cp:revision>7</cp:revision>
  <dcterms:created xsi:type="dcterms:W3CDTF">2023-03-15T01:45:00Z</dcterms:created>
  <dcterms:modified xsi:type="dcterms:W3CDTF">2023-03-21T03:39:00Z</dcterms:modified>
</cp:coreProperties>
</file>