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.6 HINGED and FRENCH DOORS</w:t>
      </w: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:rsidR="00D67570" w:rsidRDefault="00DF4958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Metro Series </w:t>
      </w:r>
      <w:r w:rsidR="00D67570">
        <w:rPr>
          <w:rFonts w:ascii="Calibri" w:hAnsi="Calibri"/>
          <w:i/>
          <w:color w:val="595959"/>
        </w:rPr>
        <w:t xml:space="preserve">hinged and </w:t>
      </w:r>
      <w:r w:rsidR="00605C7C">
        <w:rPr>
          <w:rFonts w:ascii="Calibri" w:hAnsi="Calibri"/>
          <w:i/>
          <w:color w:val="595959"/>
        </w:rPr>
        <w:t>F</w:t>
      </w:r>
      <w:r w:rsidR="00D67570">
        <w:rPr>
          <w:rFonts w:ascii="Calibri" w:hAnsi="Calibri"/>
          <w:i/>
          <w:color w:val="595959"/>
        </w:rPr>
        <w:t>rench doors are rated to 2.</w:t>
      </w:r>
      <w:r w:rsidR="0001065D">
        <w:rPr>
          <w:rFonts w:ascii="Calibri" w:hAnsi="Calibri"/>
          <w:i/>
          <w:color w:val="595959"/>
        </w:rPr>
        <w:t>4</w:t>
      </w:r>
      <w:r w:rsidR="00D67570">
        <w:rPr>
          <w:rFonts w:ascii="Calibri" w:hAnsi="Calibri"/>
          <w:i/>
          <w:color w:val="595959"/>
        </w:rPr>
        <w:t>m high in ‘very high’ wind zones.</w:t>
      </w: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 xml:space="preserve">rench doors rebated meeting stiles give a flush appearance and provide superior weathering. Parliament hinges allow doors to open a full 180° in a brick veneer application. A bottom rail extender is available to create a deep look in the classic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 style</w:t>
      </w: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605C7C">
        <w:rPr>
          <w:rFonts w:ascii="Calibri" w:hAnsi="Calibri"/>
        </w:rPr>
        <w:t>Metro</w:t>
      </w:r>
      <w:r>
        <w:rPr>
          <w:rFonts w:ascii="Calibri" w:hAnsi="Calibri"/>
        </w:rPr>
        <w:t xml:space="preserve"> </w:t>
      </w:r>
      <w:r w:rsidR="00DF4958">
        <w:rPr>
          <w:rFonts w:ascii="Calibri" w:hAnsi="Calibri"/>
        </w:rPr>
        <w:t xml:space="preserve">Series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</w:t>
      </w:r>
      <w:r w:rsidR="0001065D">
        <w:rPr>
          <w:rFonts w:ascii="Calibri" w:hAnsi="Calibri"/>
        </w:rPr>
        <w:t xml:space="preserve"> </w:t>
      </w:r>
      <w:r>
        <w:rPr>
          <w:rFonts w:ascii="Calibri" w:hAnsi="Calibri"/>
        </w:rPr>
        <w:t>to 2</w:t>
      </w:r>
      <w:r w:rsidR="00605C7C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:rsidR="00730688" w:rsidRDefault="00730688" w:rsidP="00730688">
      <w:pPr>
        <w:spacing w:after="0"/>
        <w:rPr>
          <w:rFonts w:ascii="Calibri" w:hAnsi="Calibri"/>
        </w:rPr>
      </w:pPr>
    </w:p>
    <w:p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>
        <w:rPr>
          <w:rFonts w:ascii="Calibri" w:hAnsi="Calibri"/>
        </w:rPr>
        <w:t xml:space="preserve">Series hinged </w:t>
      </w:r>
      <w:r w:rsidRPr="00730688">
        <w:rPr>
          <w:rFonts w:ascii="Calibri" w:hAnsi="Calibri"/>
        </w:rPr>
        <w:t>door frame.</w:t>
      </w:r>
    </w:p>
    <w:p w:rsidR="00D67570" w:rsidRDefault="00D67570" w:rsidP="00D67570">
      <w:pPr>
        <w:spacing w:after="0"/>
        <w:ind w:left="1440"/>
        <w:rPr>
          <w:rFonts w:ascii="Calibri" w:hAnsi="Calibri"/>
        </w:rPr>
      </w:pPr>
    </w:p>
    <w:p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:rsidR="00D67570" w:rsidRDefault="00730688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>e.g. parliament hinges</w:t>
      </w:r>
      <w:r w:rsidR="00D67570">
        <w:rPr>
          <w:rFonts w:ascii="Calibri" w:hAnsi="Calibri"/>
          <w:i/>
          <w:color w:val="339933"/>
          <w:sz w:val="20"/>
        </w:rPr>
        <w:t>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D67570" w:rsidRDefault="00D67570" w:rsidP="00D67570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sectPr w:rsidR="00D67570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C53438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1356F5">
            <w:rPr>
              <w:noProof/>
            </w:rPr>
            <w:t>1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1740A"/>
    <w:rsid w:val="001356F5"/>
    <w:rsid w:val="0019630A"/>
    <w:rsid w:val="00196C4D"/>
    <w:rsid w:val="002A2162"/>
    <w:rsid w:val="002C7F2D"/>
    <w:rsid w:val="00370F94"/>
    <w:rsid w:val="004A7473"/>
    <w:rsid w:val="004C6F05"/>
    <w:rsid w:val="00515BAE"/>
    <w:rsid w:val="005B0EDC"/>
    <w:rsid w:val="005B2CBE"/>
    <w:rsid w:val="005F78FD"/>
    <w:rsid w:val="00605C7C"/>
    <w:rsid w:val="0065346E"/>
    <w:rsid w:val="006863CC"/>
    <w:rsid w:val="006B7017"/>
    <w:rsid w:val="006E196A"/>
    <w:rsid w:val="00715746"/>
    <w:rsid w:val="00730688"/>
    <w:rsid w:val="008A4697"/>
    <w:rsid w:val="0092389A"/>
    <w:rsid w:val="0096127E"/>
    <w:rsid w:val="009B0B79"/>
    <w:rsid w:val="00B43B3F"/>
    <w:rsid w:val="00BA41D4"/>
    <w:rsid w:val="00C53438"/>
    <w:rsid w:val="00CA6E34"/>
    <w:rsid w:val="00CB4A5C"/>
    <w:rsid w:val="00D33E56"/>
    <w:rsid w:val="00D40DF8"/>
    <w:rsid w:val="00D50097"/>
    <w:rsid w:val="00D67570"/>
    <w:rsid w:val="00DF4958"/>
    <w:rsid w:val="00E010E5"/>
    <w:rsid w:val="00E31CBA"/>
    <w:rsid w:val="00E77EF9"/>
    <w:rsid w:val="00EA1A12"/>
    <w:rsid w:val="00EF2085"/>
    <w:rsid w:val="00F309E7"/>
    <w:rsid w:val="00F4490A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dcterms:created xsi:type="dcterms:W3CDTF">2013-07-01T19:32:00Z</dcterms:created>
  <dcterms:modified xsi:type="dcterms:W3CDTF">2013-07-01T19:38:00Z</dcterms:modified>
</cp:coreProperties>
</file>