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</w:t>
      </w:r>
      <w:r w:rsidR="00291EDB">
        <w:rPr>
          <w:rFonts w:ascii="Calibri" w:hAnsi="Calibri"/>
          <w:b/>
          <w:sz w:val="32"/>
          <w:lang w:val="en-AU"/>
        </w:rPr>
        <w:t xml:space="preserve"> APL</w:t>
      </w:r>
      <w:r>
        <w:rPr>
          <w:rFonts w:ascii="Calibri" w:hAnsi="Calibri"/>
          <w:b/>
          <w:sz w:val="32"/>
          <w:lang w:val="en-AU"/>
        </w:rPr>
        <w:t xml:space="preserve"> 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000EE4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291EDB">
        <w:rPr>
          <w:rFonts w:ascii="Calibri" w:hAnsi="Calibri"/>
          <w:b/>
          <w:i/>
          <w:sz w:val="24"/>
        </w:rPr>
        <w:t>–</w:t>
      </w:r>
      <w:r>
        <w:rPr>
          <w:rFonts w:ascii="Calibri" w:hAnsi="Calibri"/>
          <w:b/>
          <w:i/>
          <w:sz w:val="24"/>
        </w:rPr>
        <w:t xml:space="preserve"> </w:t>
      </w:r>
      <w:r w:rsidR="00291EDB">
        <w:rPr>
          <w:rFonts w:ascii="Calibri" w:hAnsi="Calibri"/>
          <w:b/>
          <w:i/>
          <w:sz w:val="24"/>
        </w:rPr>
        <w:t xml:space="preserve">APL </w:t>
      </w:r>
      <w:r>
        <w:rPr>
          <w:rFonts w:ascii="Calibri" w:hAnsi="Calibri"/>
          <w:b/>
          <w:i/>
          <w:sz w:val="24"/>
        </w:rPr>
        <w:t>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.6 HINGED and FRENCH DOORS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</w:p>
    <w:p w:rsidR="00000EE4" w:rsidRDefault="00D61B7A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APL </w:t>
      </w:r>
      <w:r w:rsidR="00630EF0">
        <w:rPr>
          <w:rFonts w:ascii="Calibri" w:hAnsi="Calibri"/>
          <w:i/>
          <w:color w:val="595959"/>
        </w:rPr>
        <w:t xml:space="preserve">Architectural Series </w:t>
      </w:r>
      <w:r w:rsidR="00000EE4">
        <w:rPr>
          <w:rFonts w:ascii="Calibri" w:hAnsi="Calibri"/>
          <w:i/>
          <w:color w:val="595959"/>
        </w:rPr>
        <w:t>hinged and French doors are rated to 2.</w:t>
      </w:r>
      <w:r w:rsidR="0068684B">
        <w:rPr>
          <w:rFonts w:ascii="Calibri" w:hAnsi="Calibri"/>
          <w:i/>
          <w:color w:val="595959"/>
        </w:rPr>
        <w:t>7</w:t>
      </w:r>
      <w:r w:rsidR="00000EE4">
        <w:rPr>
          <w:rFonts w:ascii="Calibri" w:hAnsi="Calibri"/>
          <w:i/>
          <w:color w:val="595959"/>
        </w:rPr>
        <w:t>m high in ‘very high’ wind zones.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French doors rebated meeting stiles give a flush appearance and provide superior weathering. Parliament hinges allow doors to open a full 180° in a brick veneer application.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D61B7A">
        <w:rPr>
          <w:rFonts w:ascii="Calibri" w:hAnsi="Calibri"/>
        </w:rPr>
        <w:t xml:space="preserve">APL </w:t>
      </w:r>
      <w:r w:rsidR="0031566D">
        <w:rPr>
          <w:rFonts w:ascii="Calibri" w:hAnsi="Calibri"/>
        </w:rPr>
        <w:t>Architectural Series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</w:t>
      </w:r>
      <w:proofErr w:type="gramStart"/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>frames</w:t>
      </w:r>
      <w:proofErr w:type="gramEnd"/>
      <w:r>
        <w:rPr>
          <w:rFonts w:ascii="Calibri" w:hAnsi="Calibri"/>
        </w:rPr>
        <w:t xml:space="preserve">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 to 2</w:t>
      </w:r>
      <w:r w:rsidR="0031566D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spacing w:after="0"/>
        <w:ind w:left="720" w:firstLine="709"/>
        <w:rPr>
          <w:rFonts w:ascii="Calibri" w:hAnsi="Calibri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595959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:rsidR="00620518" w:rsidRDefault="00620518" w:rsidP="00620518">
      <w:pPr>
        <w:spacing w:after="0"/>
        <w:ind w:left="1440"/>
        <w:rPr>
          <w:rFonts w:ascii="Calibri" w:hAnsi="Calibri"/>
        </w:rPr>
      </w:pPr>
    </w:p>
    <w:p w:rsidR="00000EE4" w:rsidRDefault="00000EE4" w:rsidP="00000EE4">
      <w:pPr>
        <w:numPr>
          <w:ilvl w:val="0"/>
          <w:numId w:val="6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000EE4" w:rsidRDefault="00000EE4" w:rsidP="00000EE4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hinges, bottom rail extender)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000EE4" w:rsidRDefault="00000EE4" w:rsidP="00000EE4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000EE4" w:rsidRDefault="00000EE4" w:rsidP="00000EE4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pPr>
        <w:spacing w:after="0"/>
        <w:rPr>
          <w:rFonts w:ascii="Calibri" w:hAnsi="Calibri"/>
          <w:color w:val="339933"/>
          <w:sz w:val="20"/>
        </w:rPr>
      </w:pPr>
    </w:p>
    <w:sectPr w:rsidR="00000EE4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B76B0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291EDB">
            <w:rPr>
              <w:noProof/>
            </w:rPr>
            <w:t>1</w:t>
          </w:r>
        </w:fldSimple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291EDB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25D74"/>
    <w:rsid w:val="0007055B"/>
    <w:rsid w:val="00134B3F"/>
    <w:rsid w:val="0016547C"/>
    <w:rsid w:val="00291EDB"/>
    <w:rsid w:val="00304385"/>
    <w:rsid w:val="0031566D"/>
    <w:rsid w:val="004356D7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C4074"/>
    <w:rsid w:val="008F44CE"/>
    <w:rsid w:val="00A05872"/>
    <w:rsid w:val="00A17554"/>
    <w:rsid w:val="00A32293"/>
    <w:rsid w:val="00A7053B"/>
    <w:rsid w:val="00A752BE"/>
    <w:rsid w:val="00AE088E"/>
    <w:rsid w:val="00B76B02"/>
    <w:rsid w:val="00BE62AC"/>
    <w:rsid w:val="00C17A9C"/>
    <w:rsid w:val="00CF0AEA"/>
    <w:rsid w:val="00D10526"/>
    <w:rsid w:val="00D61B7A"/>
    <w:rsid w:val="00E010E5"/>
    <w:rsid w:val="00E9216B"/>
    <w:rsid w:val="00F309E7"/>
    <w:rsid w:val="00FB495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Taylor</cp:lastModifiedBy>
  <cp:revision>2</cp:revision>
  <dcterms:created xsi:type="dcterms:W3CDTF">2013-07-02T21:25:00Z</dcterms:created>
  <dcterms:modified xsi:type="dcterms:W3CDTF">2013-07-02T21:25:00Z</dcterms:modified>
</cp:coreProperties>
</file>