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D7" w:rsidRDefault="006865D7" w:rsidP="006865D7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>Specification for Architectural Series Windows &amp; Doors</w:t>
      </w:r>
    </w:p>
    <w:p w:rsidR="006865D7" w:rsidRDefault="006865D7" w:rsidP="006865D7">
      <w:pPr>
        <w:spacing w:after="0"/>
        <w:jc w:val="center"/>
        <w:rPr>
          <w:rFonts w:ascii="Calibri" w:hAnsi="Calibri"/>
          <w:b/>
          <w:sz w:val="32"/>
        </w:rPr>
      </w:pPr>
    </w:p>
    <w:p w:rsidR="006865D7" w:rsidRDefault="00CF0AEA" w:rsidP="006865D7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6865D7">
        <w:rPr>
          <w:rFonts w:ascii="Calibri" w:hAnsi="Calibri"/>
        </w:rPr>
        <w:t xml:space="preserve"> 2013</w:t>
      </w:r>
    </w:p>
    <w:p w:rsidR="006865D7" w:rsidRDefault="006865D7" w:rsidP="006865D7">
      <w:pPr>
        <w:spacing w:after="0"/>
        <w:rPr>
          <w:rFonts w:ascii="Calibri" w:hAnsi="Calibri"/>
          <w:b/>
        </w:rPr>
      </w:pPr>
    </w:p>
    <w:p w:rsidR="00000EE4" w:rsidRDefault="00000EE4" w:rsidP="00000EE4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 xml:space="preserve">ALTHERM </w:t>
      </w:r>
      <w:r w:rsidR="000D12F5">
        <w:rPr>
          <w:rFonts w:ascii="Calibri" w:hAnsi="Calibri"/>
          <w:b/>
          <w:i/>
          <w:sz w:val="24"/>
        </w:rPr>
        <w:t>–</w:t>
      </w:r>
      <w:r>
        <w:rPr>
          <w:rFonts w:ascii="Calibri" w:hAnsi="Calibri"/>
          <w:b/>
          <w:i/>
          <w:sz w:val="24"/>
        </w:rPr>
        <w:t xml:space="preserve"> </w:t>
      </w:r>
      <w:r w:rsidR="000D12F5">
        <w:rPr>
          <w:rFonts w:ascii="Calibri" w:hAnsi="Calibri"/>
          <w:b/>
          <w:i/>
          <w:sz w:val="24"/>
        </w:rPr>
        <w:t xml:space="preserve">APL </w:t>
      </w:r>
      <w:r>
        <w:rPr>
          <w:rFonts w:ascii="Calibri" w:hAnsi="Calibri"/>
          <w:b/>
          <w:i/>
          <w:sz w:val="24"/>
        </w:rPr>
        <w:t>ARCHITECTURAL SERIES</w:t>
      </w:r>
    </w:p>
    <w:p w:rsidR="00000EE4" w:rsidRDefault="00000EE4" w:rsidP="00000EE4">
      <w:pPr>
        <w:spacing w:after="0"/>
        <w:rPr>
          <w:rFonts w:ascii="Calibri" w:hAnsi="Calibri"/>
          <w:b/>
        </w:rPr>
      </w:pPr>
    </w:p>
    <w:p w:rsidR="00000EE4" w:rsidRDefault="006865D7" w:rsidP="00000EE4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6</w:t>
      </w:r>
      <w:r w:rsidR="00000EE4">
        <w:rPr>
          <w:rFonts w:ascii="Calibri" w:hAnsi="Calibri"/>
          <w:b/>
        </w:rPr>
        <w:t>.3 BI-FOLD WINDOWS</w:t>
      </w:r>
    </w:p>
    <w:p w:rsidR="005E09E4" w:rsidRDefault="005E09E4" w:rsidP="005E09E4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A wide range of open-out configurations are available for the </w:t>
      </w:r>
      <w:r w:rsidR="00D61B7A">
        <w:rPr>
          <w:rFonts w:ascii="Calibri" w:hAnsi="Calibri"/>
          <w:i/>
          <w:color w:val="595959"/>
        </w:rPr>
        <w:t xml:space="preserve">APL </w:t>
      </w:r>
      <w:r>
        <w:rPr>
          <w:rFonts w:ascii="Calibri" w:hAnsi="Calibri"/>
          <w:i/>
          <w:color w:val="595959"/>
        </w:rPr>
        <w:t xml:space="preserve">Architectural Series bi-fold, but these DO NOT include the ‘lay-back’ option. </w:t>
      </w:r>
    </w:p>
    <w:p w:rsidR="00000EE4" w:rsidRDefault="00000EE4" w:rsidP="00000EE4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 xml:space="preserve">Windows shall be constructed using </w:t>
      </w:r>
      <w:r w:rsidR="0000631E">
        <w:rPr>
          <w:rFonts w:ascii="Calibri" w:hAnsi="Calibri"/>
        </w:rPr>
        <w:t xml:space="preserve">the APL Architectural Series </w:t>
      </w:r>
      <w:r>
        <w:rPr>
          <w:rFonts w:ascii="Calibri" w:hAnsi="Calibri"/>
        </w:rPr>
        <w:t>bi-fold window frame</w:t>
      </w:r>
      <w:r w:rsidR="0000631E">
        <w:rPr>
          <w:rFonts w:ascii="Calibri" w:hAnsi="Calibri"/>
        </w:rPr>
        <w:t xml:space="preserve"> </w:t>
      </w:r>
      <w:r>
        <w:rPr>
          <w:rFonts w:ascii="Calibri" w:hAnsi="Calibri"/>
        </w:rPr>
        <w:t>and an IGU thickness up to 2</w:t>
      </w:r>
      <w:r w:rsidR="0000631E">
        <w:rPr>
          <w:rFonts w:ascii="Calibri" w:hAnsi="Calibri"/>
        </w:rPr>
        <w:t>6</w:t>
      </w:r>
      <w:r>
        <w:rPr>
          <w:rFonts w:ascii="Calibri" w:hAnsi="Calibri"/>
        </w:rPr>
        <w:t>mm.</w:t>
      </w:r>
    </w:p>
    <w:p w:rsidR="00000EE4" w:rsidRDefault="00000EE4" w:rsidP="00000EE4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All profiles are from the </w:t>
      </w:r>
      <w:r w:rsidR="0000631E">
        <w:rPr>
          <w:rFonts w:ascii="Calibri" w:hAnsi="Calibri"/>
        </w:rPr>
        <w:t>APL Architectural Series</w:t>
      </w:r>
      <w:r>
        <w:rPr>
          <w:rFonts w:ascii="Calibri" w:hAnsi="Calibri"/>
        </w:rPr>
        <w:t xml:space="preserve"> bi-fold door system, which is bottom rolling with an in-frame track.</w:t>
      </w:r>
    </w:p>
    <w:p w:rsidR="005E09E4" w:rsidRPr="005E09E4" w:rsidRDefault="005E09E4" w:rsidP="005E09E4">
      <w:pPr>
        <w:spacing w:after="0"/>
        <w:ind w:left="1440"/>
        <w:rPr>
          <w:rFonts w:ascii="Calibri" w:hAnsi="Calibri"/>
          <w:i/>
          <w:color w:val="339933"/>
          <w:sz w:val="20"/>
        </w:rPr>
      </w:pPr>
      <w:r w:rsidRPr="005E09E4">
        <w:rPr>
          <w:rFonts w:ascii="Calibri" w:hAnsi="Calibri"/>
          <w:i/>
          <w:color w:val="339933"/>
          <w:sz w:val="20"/>
        </w:rPr>
        <w:t xml:space="preserve">( </w:t>
      </w:r>
      <w:r w:rsidRPr="005E09E4">
        <w:rPr>
          <w:rFonts w:ascii="Calibri" w:hAnsi="Calibri"/>
          <w:b/>
          <w:i/>
          <w:color w:val="339933"/>
          <w:sz w:val="20"/>
        </w:rPr>
        <w:t>NOTE</w:t>
      </w:r>
      <w:r w:rsidRPr="005E09E4">
        <w:rPr>
          <w:rFonts w:ascii="Calibri" w:hAnsi="Calibri"/>
          <w:i/>
          <w:color w:val="339933"/>
          <w:sz w:val="20"/>
        </w:rPr>
        <w:t xml:space="preserve">; check the visible glass area when specifying </w:t>
      </w:r>
      <w:r>
        <w:rPr>
          <w:rFonts w:ascii="Calibri" w:hAnsi="Calibri"/>
          <w:i/>
          <w:color w:val="339933"/>
          <w:sz w:val="20"/>
        </w:rPr>
        <w:t>Architectural</w:t>
      </w:r>
      <w:r w:rsidRPr="005E09E4">
        <w:rPr>
          <w:rFonts w:ascii="Calibri" w:hAnsi="Calibri"/>
          <w:i/>
          <w:color w:val="339933"/>
          <w:sz w:val="20"/>
        </w:rPr>
        <w:t xml:space="preserve"> Series bi-fold windows for units below 1.00m in height)</w:t>
      </w:r>
    </w:p>
    <w:p w:rsidR="00000EE4" w:rsidRDefault="00000EE4" w:rsidP="00000EE4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>All windows are externally beaded with square</w:t>
      </w:r>
      <w:r>
        <w:rPr>
          <w:rFonts w:ascii="Calibri" w:hAnsi="Calibri"/>
        </w:rPr>
        <w:t xml:space="preserve"> edge </w:t>
      </w:r>
      <w:r w:rsidRPr="002A2162">
        <w:rPr>
          <w:rFonts w:ascii="Calibri" w:hAnsi="Calibri"/>
        </w:rPr>
        <w:t>rather than sloped beads.</w:t>
      </w:r>
    </w:p>
    <w:p w:rsidR="00000EE4" w:rsidRPr="00E77EF9" w:rsidRDefault="00000EE4" w:rsidP="00000EE4">
      <w:pPr>
        <w:spacing w:after="0"/>
        <w:ind w:left="1086"/>
        <w:rPr>
          <w:rFonts w:ascii="Calibri" w:hAnsi="Calibri"/>
        </w:rPr>
      </w:pPr>
    </w:p>
    <w:p w:rsidR="00000EE4" w:rsidRDefault="00000EE4" w:rsidP="00000EE4">
      <w:pPr>
        <w:spacing w:after="0"/>
        <w:ind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:rsidR="00000EE4" w:rsidRDefault="00000EE4" w:rsidP="00000EE4">
      <w:pPr>
        <w:spacing w:after="0"/>
        <w:ind w:firstLine="720"/>
        <w:rPr>
          <w:rFonts w:ascii="Calibri" w:hAnsi="Calibri"/>
          <w:i/>
          <w:color w:val="595959"/>
        </w:rPr>
      </w:pPr>
    </w:p>
    <w:p w:rsidR="00000EE4" w:rsidRDefault="00000EE4" w:rsidP="00000EE4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000EE4" w:rsidRDefault="00000EE4" w:rsidP="00000EE4">
      <w:pPr>
        <w:spacing w:after="0"/>
        <w:ind w:left="709"/>
        <w:rPr>
          <w:rFonts w:ascii="Calibri" w:hAnsi="Calibri"/>
          <w:i/>
          <w:color w:val="595959"/>
        </w:rPr>
      </w:pPr>
    </w:p>
    <w:p w:rsidR="00000EE4" w:rsidRDefault="00000EE4" w:rsidP="00000EE4">
      <w:pPr>
        <w:spacing w:after="0"/>
        <w:rPr>
          <w:rFonts w:ascii="Calibri" w:hAnsi="Calibri"/>
          <w:b/>
        </w:rPr>
      </w:pPr>
    </w:p>
    <w:p w:rsidR="00000EE4" w:rsidRDefault="006865D7" w:rsidP="00000EE4">
      <w:pPr>
        <w:spacing w:after="0"/>
        <w:rPr>
          <w:rFonts w:ascii="Calibri" w:hAnsi="Calibri"/>
          <w:i/>
          <w:color w:val="595959"/>
        </w:rPr>
      </w:pPr>
      <w:r>
        <w:rPr>
          <w:rFonts w:ascii="Calibri" w:hAnsi="Calibri"/>
          <w:b/>
        </w:rPr>
        <w:t>6</w:t>
      </w:r>
      <w:r w:rsidR="00000EE4">
        <w:rPr>
          <w:rFonts w:ascii="Calibri" w:hAnsi="Calibri"/>
          <w:b/>
        </w:rPr>
        <w:t>.</w:t>
      </w:r>
      <w:r w:rsidR="00000EE4">
        <w:rPr>
          <w:rFonts w:ascii="Calibri" w:hAnsi="Calibri"/>
          <w:b/>
          <w:lang w:val="en-AU"/>
        </w:rPr>
        <w:t xml:space="preserve">7 BI-FOLD </w:t>
      </w:r>
      <w:r w:rsidR="00000EE4">
        <w:rPr>
          <w:rFonts w:ascii="Calibri" w:hAnsi="Calibri"/>
          <w:b/>
        </w:rPr>
        <w:t>DOORS</w:t>
      </w:r>
    </w:p>
    <w:p w:rsidR="00000EE4" w:rsidRDefault="00000EE4" w:rsidP="00000EE4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Th</w:t>
      </w:r>
      <w:r w:rsidR="00D61B7A">
        <w:rPr>
          <w:rFonts w:ascii="Calibri" w:hAnsi="Calibri"/>
          <w:i/>
          <w:color w:val="595959"/>
        </w:rPr>
        <w:t>e APL Architectural Series</w:t>
      </w:r>
      <w:r>
        <w:rPr>
          <w:rFonts w:ascii="Calibri" w:hAnsi="Calibri"/>
          <w:i/>
          <w:color w:val="595959"/>
        </w:rPr>
        <w:t xml:space="preserve"> bi-fold system</w:t>
      </w:r>
      <w:r>
        <w:rPr>
          <w:rFonts w:ascii="Calibri" w:hAnsi="Calibri"/>
          <w:i/>
          <w:color w:val="595959"/>
          <w:lang w:val="en-AU"/>
        </w:rPr>
        <w:t xml:space="preserve"> is rated to </w:t>
      </w:r>
      <w:r>
        <w:rPr>
          <w:rFonts w:ascii="Calibri" w:hAnsi="Calibri"/>
          <w:i/>
          <w:color w:val="595959"/>
        </w:rPr>
        <w:t>2.</w:t>
      </w:r>
      <w:r w:rsidR="0031566D">
        <w:rPr>
          <w:rFonts w:ascii="Calibri" w:hAnsi="Calibri"/>
          <w:i/>
          <w:color w:val="595959"/>
        </w:rPr>
        <w:t>7</w:t>
      </w:r>
      <w:r>
        <w:rPr>
          <w:rFonts w:ascii="Calibri" w:hAnsi="Calibri"/>
          <w:i/>
          <w:color w:val="595959"/>
        </w:rPr>
        <w:t>m high in ‘very high’ wind zones</w:t>
      </w:r>
      <w:r>
        <w:rPr>
          <w:rFonts w:ascii="Calibri" w:hAnsi="Calibri"/>
          <w:i/>
          <w:color w:val="595959"/>
          <w:lang w:val="en-AU"/>
        </w:rPr>
        <w:t xml:space="preserve"> and </w:t>
      </w:r>
      <w:r>
        <w:rPr>
          <w:rFonts w:ascii="Calibri" w:hAnsi="Calibri"/>
          <w:i/>
          <w:color w:val="595959"/>
        </w:rPr>
        <w:t xml:space="preserve">includes panels with square-cut corners and an in-frame track for direct </w:t>
      </w:r>
      <w:r>
        <w:rPr>
          <w:rFonts w:ascii="Calibri" w:hAnsi="Calibri"/>
          <w:i/>
          <w:color w:val="595959"/>
          <w:lang w:val="en-AU"/>
        </w:rPr>
        <w:t>frame</w:t>
      </w:r>
      <w:r>
        <w:rPr>
          <w:rFonts w:ascii="Calibri" w:hAnsi="Calibri"/>
          <w:i/>
          <w:color w:val="595959"/>
        </w:rPr>
        <w:t xml:space="preserve"> support. A wide range of configurations are available</w:t>
      </w:r>
      <w:r w:rsidR="0031566D">
        <w:rPr>
          <w:rFonts w:ascii="Calibri" w:hAnsi="Calibri"/>
          <w:i/>
          <w:color w:val="595959"/>
        </w:rPr>
        <w:t>.</w:t>
      </w:r>
      <w:r>
        <w:rPr>
          <w:rFonts w:ascii="Calibri" w:hAnsi="Calibri"/>
          <w:i/>
          <w:color w:val="595959"/>
        </w:rPr>
        <w:t xml:space="preserve"> </w:t>
      </w:r>
    </w:p>
    <w:p w:rsidR="00000EE4" w:rsidRDefault="00000EE4" w:rsidP="00000EE4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 xml:space="preserve">Doors </w:t>
      </w:r>
      <w:r>
        <w:rPr>
          <w:rFonts w:ascii="Calibri" w:hAnsi="Calibri"/>
        </w:rPr>
        <w:t xml:space="preserve">shall be constructed using </w:t>
      </w:r>
      <w:r w:rsidR="0031566D">
        <w:rPr>
          <w:rFonts w:ascii="Calibri" w:hAnsi="Calibri"/>
        </w:rPr>
        <w:t>APL Architectural Series</w:t>
      </w:r>
      <w:r>
        <w:rPr>
          <w:rFonts w:ascii="Calibri" w:hAnsi="Calibri"/>
        </w:rPr>
        <w:t xml:space="preserve"> bi-fold </w:t>
      </w:r>
      <w:proofErr w:type="gramStart"/>
      <w:r>
        <w:rPr>
          <w:rFonts w:ascii="Calibri" w:hAnsi="Calibri"/>
          <w:lang w:val="en-AU"/>
        </w:rPr>
        <w:t xml:space="preserve">door </w:t>
      </w:r>
      <w:r>
        <w:rPr>
          <w:rFonts w:ascii="Calibri" w:hAnsi="Calibri"/>
        </w:rPr>
        <w:t>frames</w:t>
      </w:r>
      <w:proofErr w:type="gramEnd"/>
      <w:r>
        <w:rPr>
          <w:rFonts w:ascii="Calibri" w:hAnsi="Calibri"/>
        </w:rPr>
        <w:t xml:space="preserve">, utilising </w:t>
      </w:r>
      <w:r>
        <w:rPr>
          <w:rFonts w:ascii="Calibri" w:hAnsi="Calibri"/>
          <w:lang w:val="en-AU"/>
        </w:rPr>
        <w:t>panels with a</w:t>
      </w:r>
      <w:r>
        <w:rPr>
          <w:rFonts w:ascii="Calibri" w:hAnsi="Calibri"/>
        </w:rPr>
        <w:t>n IGU thickness up to 2</w:t>
      </w:r>
      <w:r w:rsidR="0031566D">
        <w:rPr>
          <w:rFonts w:ascii="Calibri" w:hAnsi="Calibri"/>
        </w:rPr>
        <w:t>6</w:t>
      </w:r>
      <w:r>
        <w:rPr>
          <w:rFonts w:ascii="Calibri" w:hAnsi="Calibri"/>
        </w:rPr>
        <w:t>mm.</w:t>
      </w:r>
    </w:p>
    <w:p w:rsidR="00000EE4" w:rsidRDefault="00000EE4" w:rsidP="00000EE4">
      <w:pPr>
        <w:spacing w:after="0"/>
        <w:ind w:left="720" w:firstLine="709"/>
        <w:rPr>
          <w:rFonts w:ascii="Calibri" w:hAnsi="Calibri"/>
        </w:rPr>
      </w:pPr>
    </w:p>
    <w:p w:rsidR="00000EE4" w:rsidRDefault="00000EE4" w:rsidP="00000EE4">
      <w:pPr>
        <w:numPr>
          <w:ilvl w:val="0"/>
          <w:numId w:val="6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:rsidR="00000EE4" w:rsidRDefault="00000EE4" w:rsidP="00000EE4">
      <w:pPr>
        <w:spacing w:after="0"/>
        <w:ind w:left="720" w:firstLine="720"/>
        <w:rPr>
          <w:rFonts w:ascii="Calibri" w:hAnsi="Calibri"/>
        </w:rPr>
      </w:pPr>
      <w:r>
        <w:rPr>
          <w:rFonts w:ascii="Calibri" w:hAnsi="Calibri"/>
        </w:rPr>
        <w:t xml:space="preserve"> Open Out</w:t>
      </w:r>
    </w:p>
    <w:p w:rsidR="00000EE4" w:rsidRDefault="00000EE4" w:rsidP="00000EE4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:rsidR="00D61B7A" w:rsidRDefault="00D61B7A" w:rsidP="00D61B7A">
      <w:pPr>
        <w:pStyle w:val="ListParagraph"/>
        <w:spacing w:after="0"/>
        <w:ind w:left="1440"/>
        <w:rPr>
          <w:rFonts w:ascii="Calibri" w:hAnsi="Calibri"/>
        </w:rPr>
      </w:pPr>
    </w:p>
    <w:p w:rsidR="00000EE4" w:rsidRPr="00134B3F" w:rsidRDefault="00000EE4" w:rsidP="00000EE4">
      <w:pPr>
        <w:pStyle w:val="ListParagraph"/>
        <w:numPr>
          <w:ilvl w:val="0"/>
          <w:numId w:val="6"/>
        </w:numPr>
        <w:tabs>
          <w:tab w:val="clear" w:pos="720"/>
        </w:tabs>
        <w:spacing w:after="0"/>
        <w:ind w:left="1440"/>
        <w:rPr>
          <w:rFonts w:ascii="Calibri" w:hAnsi="Calibri"/>
        </w:rPr>
      </w:pPr>
      <w:r w:rsidRPr="00134B3F">
        <w:rPr>
          <w:rFonts w:ascii="Calibri" w:hAnsi="Calibri"/>
        </w:rPr>
        <w:t>Options = ...</w:t>
      </w:r>
    </w:p>
    <w:p w:rsidR="00000EE4" w:rsidRDefault="00000EE4" w:rsidP="00000EE4">
      <w:pPr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 xml:space="preserve">(options = </w:t>
      </w:r>
      <w:r w:rsidR="00D61B7A" w:rsidRPr="00730688">
        <w:rPr>
          <w:rFonts w:ascii="Calibri" w:hAnsi="Calibri"/>
          <w:i/>
          <w:color w:val="339933"/>
          <w:sz w:val="20"/>
        </w:rPr>
        <w:t>special requirements e.g. parliament hinges</w:t>
      </w:r>
      <w:r>
        <w:rPr>
          <w:rFonts w:ascii="Calibri" w:hAnsi="Calibri"/>
          <w:i/>
          <w:color w:val="339933"/>
          <w:sz w:val="20"/>
        </w:rPr>
        <w:t>)</w:t>
      </w:r>
    </w:p>
    <w:p w:rsidR="00000EE4" w:rsidRDefault="00000EE4" w:rsidP="00000EE4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Door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:rsidR="00000EE4" w:rsidRDefault="00000EE4" w:rsidP="00000EE4">
      <w:pPr>
        <w:spacing w:after="0"/>
        <w:ind w:left="720" w:firstLine="720"/>
        <w:rPr>
          <w:rFonts w:ascii="Calibri" w:hAnsi="Calibri"/>
          <w:i/>
          <w:color w:val="595959"/>
        </w:rPr>
      </w:pPr>
    </w:p>
    <w:p w:rsidR="00000EE4" w:rsidRDefault="00000EE4" w:rsidP="00000EE4">
      <w:pPr>
        <w:spacing w:after="0"/>
        <w:ind w:left="720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000EE4" w:rsidRDefault="00000EE4" w:rsidP="00000EE4">
      <w:pPr>
        <w:spacing w:after="0"/>
        <w:rPr>
          <w:rFonts w:ascii="Calibri" w:hAnsi="Calibri"/>
          <w:color w:val="339933"/>
          <w:sz w:val="20"/>
        </w:rPr>
      </w:pPr>
    </w:p>
    <w:p w:rsidR="00000EE4" w:rsidRDefault="00000EE4" w:rsidP="00000EE4">
      <w:pPr>
        <w:spacing w:after="0"/>
        <w:rPr>
          <w:rFonts w:ascii="Calibri" w:hAnsi="Calibri"/>
          <w:b/>
        </w:rPr>
      </w:pPr>
    </w:p>
    <w:sectPr w:rsidR="00000EE4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385" w:rsidRDefault="00304385" w:rsidP="00A17554">
      <w:pPr>
        <w:spacing w:after="0" w:line="240" w:lineRule="auto"/>
      </w:pPr>
      <w:r>
        <w:separator/>
      </w:r>
    </w:p>
  </w:endnote>
  <w:endnote w:type="continuationSeparator" w:id="0">
    <w:p w:rsidR="00304385" w:rsidRDefault="00304385" w:rsidP="00A1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notTrueType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D7" w:rsidRDefault="006865D7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A6E34" w:rsidRDefault="0033585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31566D">
          <w:instrText xml:space="preserve"> PAGE   \* MERGEFORMAT </w:instrText>
        </w:r>
        <w:r>
          <w:fldChar w:fldCharType="separate"/>
        </w:r>
        <w:r w:rsidR="000D12F5">
          <w:rPr>
            <w:noProof/>
          </w:rPr>
          <w:t>1</w:t>
        </w:r>
        <w:r>
          <w:fldChar w:fldCharType="end"/>
        </w:r>
        <w:r w:rsidR="0031566D">
          <w:t xml:space="preserve"> | </w:t>
        </w:r>
        <w:r w:rsidR="0031566D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D7" w:rsidRDefault="006865D7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385" w:rsidRDefault="00304385" w:rsidP="00A17554">
      <w:pPr>
        <w:spacing w:after="0" w:line="240" w:lineRule="auto"/>
      </w:pPr>
      <w:r>
        <w:separator/>
      </w:r>
    </w:p>
  </w:footnote>
  <w:footnote w:type="continuationSeparator" w:id="0">
    <w:p w:rsidR="00304385" w:rsidRDefault="00304385" w:rsidP="00A1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D7" w:rsidRDefault="006865D7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34" w:rsidRDefault="000D12F5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D7" w:rsidRDefault="006865D7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6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7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8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1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2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6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7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1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2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6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7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8"/>
  </w:num>
  <w:num w:numId="4">
    <w:abstractNumId w:val="21"/>
  </w:num>
  <w:num w:numId="5">
    <w:abstractNumId w:val="26"/>
  </w:num>
  <w:num w:numId="6">
    <w:abstractNumId w:val="15"/>
  </w:num>
  <w:num w:numId="7">
    <w:abstractNumId w:val="10"/>
  </w:num>
  <w:num w:numId="8">
    <w:abstractNumId w:val="7"/>
  </w:num>
  <w:num w:numId="9">
    <w:abstractNumId w:val="27"/>
  </w:num>
  <w:num w:numId="10">
    <w:abstractNumId w:val="11"/>
  </w:num>
  <w:num w:numId="11">
    <w:abstractNumId w:val="24"/>
  </w:num>
  <w:num w:numId="12">
    <w:abstractNumId w:val="1"/>
  </w:num>
  <w:num w:numId="13">
    <w:abstractNumId w:val="12"/>
  </w:num>
  <w:num w:numId="14">
    <w:abstractNumId w:val="18"/>
  </w:num>
  <w:num w:numId="15">
    <w:abstractNumId w:val="16"/>
  </w:num>
  <w:num w:numId="16">
    <w:abstractNumId w:val="20"/>
  </w:num>
  <w:num w:numId="17">
    <w:abstractNumId w:val="19"/>
  </w:num>
  <w:num w:numId="18">
    <w:abstractNumId w:val="13"/>
  </w:num>
  <w:num w:numId="19">
    <w:abstractNumId w:val="23"/>
  </w:num>
  <w:num w:numId="20">
    <w:abstractNumId w:val="17"/>
  </w:num>
  <w:num w:numId="21">
    <w:abstractNumId w:val="2"/>
  </w:num>
  <w:num w:numId="22">
    <w:abstractNumId w:val="3"/>
  </w:num>
  <w:num w:numId="23">
    <w:abstractNumId w:val="4"/>
  </w:num>
  <w:num w:numId="24">
    <w:abstractNumId w:val="6"/>
  </w:num>
  <w:num w:numId="25">
    <w:abstractNumId w:val="14"/>
  </w:num>
  <w:num w:numId="26">
    <w:abstractNumId w:val="5"/>
  </w:num>
  <w:num w:numId="27">
    <w:abstractNumId w:val="0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EE4"/>
    <w:rsid w:val="00000EE4"/>
    <w:rsid w:val="0000631E"/>
    <w:rsid w:val="00025D74"/>
    <w:rsid w:val="0007055B"/>
    <w:rsid w:val="000D12F5"/>
    <w:rsid w:val="00134B3F"/>
    <w:rsid w:val="0016547C"/>
    <w:rsid w:val="00304385"/>
    <w:rsid w:val="0031566D"/>
    <w:rsid w:val="00335850"/>
    <w:rsid w:val="004356D7"/>
    <w:rsid w:val="005814EC"/>
    <w:rsid w:val="005E09E4"/>
    <w:rsid w:val="00620518"/>
    <w:rsid w:val="00630EF0"/>
    <w:rsid w:val="006863CC"/>
    <w:rsid w:val="006865D7"/>
    <w:rsid w:val="0068684B"/>
    <w:rsid w:val="00691C89"/>
    <w:rsid w:val="006C37D8"/>
    <w:rsid w:val="006F6D6D"/>
    <w:rsid w:val="008C4074"/>
    <w:rsid w:val="008F44CE"/>
    <w:rsid w:val="009C2AB4"/>
    <w:rsid w:val="00A05872"/>
    <w:rsid w:val="00A17554"/>
    <w:rsid w:val="00A32293"/>
    <w:rsid w:val="00A752BE"/>
    <w:rsid w:val="00AE088E"/>
    <w:rsid w:val="00BE62AC"/>
    <w:rsid w:val="00C17A9C"/>
    <w:rsid w:val="00CF0AEA"/>
    <w:rsid w:val="00D61B7A"/>
    <w:rsid w:val="00DF6197"/>
    <w:rsid w:val="00E010E5"/>
    <w:rsid w:val="00E9216B"/>
    <w:rsid w:val="00F309E7"/>
    <w:rsid w:val="00FB4955"/>
  </w:rsids>
  <m:mathPr>
    <m:mathFont m:val="Century Schoolboo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E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0EE4"/>
  </w:style>
  <w:style w:type="paragraph" w:styleId="Footer">
    <w:name w:val="footer"/>
    <w:basedOn w:val="Normal"/>
    <w:link w:val="FooterChar"/>
    <w:uiPriority w:val="99"/>
    <w:unhideWhenUsed/>
    <w:rsid w:val="0000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E4"/>
  </w:style>
  <w:style w:type="paragraph" w:styleId="ListParagraph">
    <w:name w:val="List Paragraph"/>
    <w:basedOn w:val="Normal"/>
    <w:uiPriority w:val="34"/>
    <w:qFormat/>
    <w:rsid w:val="00000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Rochelle Taylor</cp:lastModifiedBy>
  <cp:revision>2</cp:revision>
  <dcterms:created xsi:type="dcterms:W3CDTF">2013-07-02T21:25:00Z</dcterms:created>
  <dcterms:modified xsi:type="dcterms:W3CDTF">2013-07-02T21:25:00Z</dcterms:modified>
</cp:coreProperties>
</file>