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6576A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2.3 BI</w:t>
      </w:r>
      <w:r w:rsidR="00A22C94">
        <w:rPr>
          <w:rFonts w:ascii="Calibri" w:hAnsi="Calibri"/>
          <w:b/>
        </w:rPr>
        <w:t>-</w:t>
      </w:r>
      <w:r>
        <w:rPr>
          <w:rFonts w:ascii="Calibri" w:hAnsi="Calibri"/>
          <w:b/>
        </w:rPr>
        <w:t>FOLD WINDOWS</w:t>
      </w:r>
    </w:p>
    <w:p w:rsidR="00F63E2D" w:rsidRDefault="0036570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This robust bi-fold system includes panels with square-cut corners and an in-frame track for direct window support. A wide range of open out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Altherm bifold window frames, utilising an IGU thickness upto 22mm.</w:t>
      </w:r>
    </w:p>
    <w:p w:rsidR="00F63E2D" w:rsidRDefault="00F63E2D">
      <w:pPr>
        <w:spacing w:after="0"/>
        <w:ind w:firstLine="709"/>
        <w:rPr>
          <w:rFonts w:ascii="Calibri" w:hAnsi="Calibri"/>
        </w:rPr>
      </w:pPr>
    </w:p>
    <w:p w:rsidR="00F63E2D" w:rsidRDefault="00365704">
      <w:pPr>
        <w:pStyle w:val="ListParagraph"/>
        <w:numPr>
          <w:ilvl w:val="0"/>
          <w:numId w:val="17"/>
        </w:numPr>
        <w:spacing w:after="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F63E2D" w:rsidRDefault="00365704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F63E2D" w:rsidRDefault="00F63E2D">
      <w:pPr>
        <w:spacing w:after="0"/>
        <w:ind w:firstLine="720"/>
        <w:rPr>
          <w:rFonts w:ascii="Calibri" w:hAnsi="Calibri"/>
        </w:rPr>
      </w:pPr>
    </w:p>
    <w:p w:rsidR="00F63E2D" w:rsidRDefault="00365704">
      <w:pPr>
        <w:pStyle w:val="ListParagraph"/>
        <w:numPr>
          <w:ilvl w:val="0"/>
          <w:numId w:val="17"/>
        </w:numPr>
        <w:spacing w:after="0"/>
        <w:rPr>
          <w:rFonts w:ascii="Calibri" w:hAnsi="Calibri"/>
        </w:rPr>
      </w:pPr>
      <w:r>
        <w:rPr>
          <w:rFonts w:ascii="Calibri" w:hAnsi="Calibri"/>
        </w:rPr>
        <w:t>Lay-back configuration</w:t>
      </w:r>
    </w:p>
    <w:p w:rsidR="00F63E2D" w:rsidRDefault="00365704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(only two panels per side can ‘lay-back’)</w:t>
      </w:r>
    </w:p>
    <w:p w:rsidR="00F63E2D" w:rsidRDefault="00365704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F63E2D" w:rsidRDefault="00F63E2D">
      <w:pPr>
        <w:spacing w:after="0"/>
        <w:ind w:firstLine="720"/>
        <w:rPr>
          <w:rFonts w:ascii="Calibri" w:hAnsi="Calibri"/>
          <w:i/>
          <w:color w:val="595959"/>
        </w:rPr>
      </w:pP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63E2D" w:rsidRDefault="00F63E2D">
      <w:pPr>
        <w:spacing w:after="0"/>
        <w:ind w:left="1080" w:firstLine="360"/>
        <w:rPr>
          <w:rFonts w:ascii="Calibri" w:hAnsi="Calibri"/>
        </w:rPr>
      </w:pP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457A7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A22C94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57A74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2C94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62A9-157D-4FA7-ADF3-46987B16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cp:lastPrinted>2013-07-01T18:36:00Z</cp:lastPrinted>
  <dcterms:created xsi:type="dcterms:W3CDTF">2013-07-01T18:42:00Z</dcterms:created>
  <dcterms:modified xsi:type="dcterms:W3CDTF">2013-07-01T19:06:00Z</dcterms:modified>
</cp:coreProperties>
</file>