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EC69D" w14:textId="070E123E" w:rsidR="00B66095" w:rsidRDefault="00B66095"/>
    <w:p w14:paraId="448E993B" w14:textId="77777777" w:rsidR="00834708" w:rsidRDefault="00834708" w:rsidP="00834708">
      <w:r>
        <w:tab/>
      </w:r>
      <w:r>
        <w:tab/>
      </w:r>
      <w:r>
        <w:tab/>
      </w:r>
      <w:r>
        <w:tab/>
      </w:r>
      <w:r>
        <w:tab/>
      </w:r>
    </w:p>
    <w:p w14:paraId="2D99466D" w14:textId="77777777" w:rsidR="00834708" w:rsidRDefault="00834708" w:rsidP="00834708">
      <w:r w:rsidRPr="00673E9D">
        <w:rPr>
          <w:noProof/>
        </w:rPr>
        <w:drawing>
          <wp:inline distT="0" distB="0" distL="0" distR="0" wp14:anchorId="404882D3" wp14:editId="38CFA9CD">
            <wp:extent cx="1367758" cy="543195"/>
            <wp:effectExtent l="0" t="0" r="4445" b="3175"/>
            <wp:docPr id="2" name="Picture 2" descr="A blue screen with white lette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creen with white letters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687" cy="57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3E9D">
        <w:rPr>
          <w:noProof/>
        </w:rPr>
        <w:drawing>
          <wp:inline distT="0" distB="0" distL="0" distR="0" wp14:anchorId="11B1EC73" wp14:editId="71C8BC7C">
            <wp:extent cx="1382295" cy="484094"/>
            <wp:effectExtent l="0" t="0" r="2540" b="0"/>
            <wp:docPr id="1" name="Picture 1" descr="A picture containing text, tableware, dishwar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ableware, dishware, clip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9465" cy="52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F7CD7" w14:textId="77777777" w:rsidR="00834708" w:rsidRDefault="00834708" w:rsidP="00834708">
      <w:pPr>
        <w:rPr>
          <w:rFonts w:ascii="Arial Unicode MS" w:eastAsia="Arial Unicode MS" w:hAnsi="Arial Unicode MS" w:cs="Arial Unicode MS"/>
          <w:sz w:val="20"/>
          <w:szCs w:val="20"/>
          <w:lang w:eastAsia="en-GB"/>
        </w:rPr>
      </w:pPr>
    </w:p>
    <w:p w14:paraId="74D53B9D" w14:textId="77777777" w:rsidR="00834708" w:rsidRDefault="00834708" w:rsidP="00834708">
      <w:pPr>
        <w:rPr>
          <w:rFonts w:ascii="Arial Unicode MS" w:eastAsia="Arial Unicode MS" w:hAnsi="Arial Unicode MS" w:cs="Arial Unicode MS"/>
          <w:sz w:val="20"/>
          <w:szCs w:val="20"/>
          <w:lang w:eastAsia="en-GB"/>
        </w:rPr>
      </w:pPr>
    </w:p>
    <w:p w14:paraId="335CEB73" w14:textId="77777777" w:rsidR="00834708" w:rsidRDefault="00834708" w:rsidP="00834708">
      <w:pPr>
        <w:rPr>
          <w:rFonts w:ascii="Arial Unicode MS" w:eastAsia="Arial Unicode MS" w:hAnsi="Arial Unicode MS" w:cs="Arial Unicode MS"/>
          <w:sz w:val="20"/>
          <w:szCs w:val="20"/>
          <w:lang w:eastAsia="en-GB"/>
        </w:rPr>
      </w:pPr>
    </w:p>
    <w:p w14:paraId="0EC16688" w14:textId="1DCC432E" w:rsidR="00834708" w:rsidRPr="001F6A1B" w:rsidRDefault="00834708" w:rsidP="00834708">
      <w:pPr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</w:pPr>
      <w:r w:rsidRPr="001F6A1B"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  <w:t>Specification Details for Architects and Specif</w:t>
      </w:r>
      <w:r w:rsidR="00B56430" w:rsidRPr="001F6A1B"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  <w:t>i</w:t>
      </w:r>
      <w:r w:rsidRPr="001F6A1B"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  <w:t>ers</w:t>
      </w:r>
    </w:p>
    <w:p w14:paraId="2C873B63" w14:textId="21E9FB5C" w:rsidR="00834708" w:rsidRPr="001F6A1B" w:rsidRDefault="00834708" w:rsidP="00834708">
      <w:pPr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  <w:lang w:eastAsia="en-GB"/>
        </w:rPr>
      </w:pPr>
      <w:proofErr w:type="spellStart"/>
      <w:r w:rsidRPr="001F6A1B"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  <w:t>Fenta</w:t>
      </w:r>
      <w:proofErr w:type="spellEnd"/>
      <w:r w:rsidRPr="001F6A1B"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  <w:t xml:space="preserve"> Ceiling Tiles</w:t>
      </w:r>
      <w:r w:rsidR="001F6A1B"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  <w:tab/>
      </w:r>
      <w:r w:rsidR="001F6A1B"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  <w:tab/>
      </w:r>
      <w:r w:rsidR="001F6A1B">
        <w:rPr>
          <w:rFonts w:ascii="Arial Unicode MS" w:eastAsia="Arial Unicode MS" w:hAnsi="Arial Unicode MS" w:cs="Arial Unicode MS"/>
          <w:b/>
          <w:bCs/>
          <w:color w:val="1F3864" w:themeColor="accent1" w:themeShade="80"/>
          <w:sz w:val="28"/>
          <w:szCs w:val="28"/>
          <w:lang w:eastAsia="en-GB"/>
        </w:rPr>
        <w:tab/>
      </w:r>
      <w:r w:rsidR="001F6A1B"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  <w:lang w:eastAsia="en-GB"/>
        </w:rPr>
        <w:tab/>
      </w:r>
      <w:r w:rsidR="001F6A1B"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  <w:lang w:eastAsia="en-GB"/>
        </w:rPr>
        <w:tab/>
      </w:r>
      <w:r w:rsidR="001F6A1B"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  <w:lang w:eastAsia="en-GB"/>
        </w:rPr>
        <w:tab/>
      </w:r>
      <w:r w:rsidR="001F6A1B"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  <w:lang w:eastAsia="en-GB"/>
        </w:rPr>
        <w:tab/>
      </w:r>
      <w:r w:rsidR="001F6A1B"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  <w:lang w:eastAsia="en-GB"/>
        </w:rPr>
        <w:tab/>
        <w:t xml:space="preserve">       April 2021</w:t>
      </w:r>
    </w:p>
    <w:p w14:paraId="5AFDFF7C" w14:textId="77777777" w:rsidR="00834708" w:rsidRDefault="00834708" w:rsidP="00834708">
      <w:pPr>
        <w:pBdr>
          <w:bottom w:val="single" w:sz="6" w:space="1" w:color="auto"/>
        </w:pBdr>
        <w:rPr>
          <w:rFonts w:ascii="Arial Unicode MS" w:eastAsia="Arial Unicode MS" w:hAnsi="Arial Unicode MS" w:cs="Arial Unicode MS"/>
          <w:sz w:val="20"/>
          <w:szCs w:val="20"/>
          <w:lang w:eastAsia="en-GB"/>
        </w:rPr>
      </w:pPr>
    </w:p>
    <w:p w14:paraId="01414294" w14:textId="77777777" w:rsidR="00834708" w:rsidRDefault="00834708" w:rsidP="00B66095"/>
    <w:p w14:paraId="0BC3C6AA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i/>
          <w:sz w:val="16"/>
          <w:szCs w:val="16"/>
        </w:rPr>
        <w:t xml:space="preserve">Copy and drop </w:t>
      </w:r>
      <w:proofErr w:type="spellStart"/>
      <w:r w:rsidRPr="00AE20DD">
        <w:rPr>
          <w:rFonts w:ascii="Arial Unicode MS" w:eastAsia="Arial Unicode MS" w:hAnsi="Arial Unicode MS" w:cs="Arial Unicode MS"/>
          <w:i/>
          <w:sz w:val="16"/>
          <w:szCs w:val="16"/>
        </w:rPr>
        <w:t>Fenta</w:t>
      </w:r>
      <w:proofErr w:type="spellEnd"/>
      <w:r w:rsidRPr="00AE20DD">
        <w:rPr>
          <w:rFonts w:ascii="Arial Unicode MS" w:eastAsia="Arial Unicode MS" w:hAnsi="Arial Unicode MS" w:cs="Arial Unicode MS"/>
          <w:i/>
          <w:sz w:val="16"/>
          <w:szCs w:val="16"/>
        </w:rPr>
        <w:t xml:space="preserve"> Ceiling Tile specs into your building brief </w:t>
      </w:r>
    </w:p>
    <w:p w14:paraId="2183EA1C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5CB900D2" w14:textId="73619796" w:rsidR="00B66095" w:rsidRPr="00AE20DD" w:rsidRDefault="00B66095" w:rsidP="00A061D4">
      <w:pPr>
        <w:pStyle w:val="ListParagraph"/>
        <w:numPr>
          <w:ilvl w:val="0"/>
          <w:numId w:val="9"/>
        </w:numPr>
        <w:ind w:left="36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GENERAL INFORMATION</w:t>
      </w:r>
    </w:p>
    <w:p w14:paraId="63B67625" w14:textId="77777777" w:rsidR="00834708" w:rsidRPr="00AE20DD" w:rsidRDefault="00834708" w:rsidP="00A061D4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15E78604" w14:textId="5F1468B5" w:rsidR="00834708" w:rsidRPr="00AE20DD" w:rsidRDefault="00B66095" w:rsidP="00A061D4">
      <w:pPr>
        <w:pStyle w:val="ListParagraph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bCs/>
          <w:sz w:val="16"/>
          <w:szCs w:val="16"/>
        </w:rPr>
        <w:t>Fenta</w:t>
      </w:r>
      <w:proofErr w:type="spellEnd"/>
      <w:r w:rsidRPr="00AE20DD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Ceiling Tiles are designed and manufactured by </w:t>
      </w:r>
      <w:r w:rsidR="00834708" w:rsidRPr="00AE20DD">
        <w:rPr>
          <w:rFonts w:ascii="Arial Unicode MS" w:eastAsia="Arial Unicode MS" w:hAnsi="Arial Unicode MS" w:cs="Arial Unicode MS"/>
          <w:bCs/>
          <w:sz w:val="16"/>
          <w:szCs w:val="16"/>
        </w:rPr>
        <w:t>Bates Surfaces</w:t>
      </w:r>
      <w:r w:rsidR="00AE20DD" w:rsidRPr="00AE20DD">
        <w:rPr>
          <w:rFonts w:ascii="Arial Unicode MS" w:eastAsia="Arial Unicode MS" w:hAnsi="Arial Unicode MS" w:cs="Arial Unicode MS"/>
          <w:bCs/>
          <w:sz w:val="16"/>
          <w:szCs w:val="16"/>
        </w:rPr>
        <w:t xml:space="preserve">.  </w:t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For more information, contact </w:t>
      </w:r>
      <w:r w:rsidR="00A061D4">
        <w:rPr>
          <w:rFonts w:ascii="Arial Unicode MS" w:eastAsia="Arial Unicode MS" w:hAnsi="Arial Unicode MS" w:cs="Arial Unicode MS"/>
          <w:sz w:val="16"/>
          <w:szCs w:val="16"/>
        </w:rPr>
        <w:t xml:space="preserve">Bates Surfaces on </w:t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0800 269 251 or email </w:t>
      </w:r>
      <w:hyperlink r:id="rId7" w:history="1">
        <w:r w:rsidR="00834708" w:rsidRPr="00AE20DD">
          <w:rPr>
            <w:rStyle w:val="Hyperlink"/>
            <w:rFonts w:ascii="Arial Unicode MS" w:eastAsia="Arial Unicode MS" w:hAnsi="Arial Unicode MS" w:cs="Arial Unicode MS"/>
            <w:sz w:val="16"/>
            <w:szCs w:val="16"/>
          </w:rPr>
          <w:t>info@batessurfaces.co.nz</w:t>
        </w:r>
      </w:hyperlink>
      <w:r w:rsidR="00A061D4" w:rsidRPr="00A061D4">
        <w:rPr>
          <w:rStyle w:val="Hyperlink"/>
          <w:rFonts w:ascii="Arial Unicode MS" w:eastAsia="Arial Unicode MS" w:hAnsi="Arial Unicode MS" w:cs="Arial Unicode MS"/>
          <w:sz w:val="16"/>
          <w:szCs w:val="16"/>
          <w:u w:val="none"/>
        </w:rPr>
        <w:t>.</w:t>
      </w:r>
    </w:p>
    <w:p w14:paraId="4357E334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1DB42240" w14:textId="77777777" w:rsidR="00B66095" w:rsidRPr="00AE20DD" w:rsidRDefault="00B66095" w:rsidP="00A061D4">
      <w:pPr>
        <w:pStyle w:val="ListParagraph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COMPOSITION</w:t>
      </w:r>
    </w:p>
    <w:p w14:paraId="2292BB5B" w14:textId="77777777" w:rsidR="00B66095" w:rsidRPr="00AE20DD" w:rsidRDefault="00B66095" w:rsidP="00A061D4">
      <w:pPr>
        <w:ind w:firstLine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Hard-wearing pre-finished ceiling tile with high gloss, non-scratchable and highly reflective polyurethane coating. </w:t>
      </w:r>
    </w:p>
    <w:p w14:paraId="5E6C1FE4" w14:textId="6D901071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45763ECA" w14:textId="67B5D539" w:rsidR="00834708" w:rsidRPr="00AE20DD" w:rsidRDefault="00834708" w:rsidP="00A061D4">
      <w:pPr>
        <w:pStyle w:val="ListParagraph"/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MAKE-UP</w:t>
      </w:r>
    </w:p>
    <w:p w14:paraId="7510608A" w14:textId="0B75E8F2" w:rsidR="00B66095" w:rsidRPr="00AE20DD" w:rsidRDefault="00B66095" w:rsidP="00A061D4">
      <w:pPr>
        <w:ind w:firstLine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Substrate:  4.5mm James Hardie </w:t>
      </w: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fibre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cement substrate (cellulose </w:t>
      </w: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fibre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>, Portland cement, ground sand and water)</w:t>
      </w:r>
    </w:p>
    <w:p w14:paraId="105491DC" w14:textId="77777777" w:rsidR="00B66095" w:rsidRPr="00AE20DD" w:rsidRDefault="00B66095" w:rsidP="00A061D4">
      <w:pPr>
        <w:ind w:left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Face Surface: primer coat plus one coat of </w:t>
      </w: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UltraLight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>™ Technology white polyurethane, UV-cured full-gloss finish.</w:t>
      </w:r>
    </w:p>
    <w:p w14:paraId="176C64FD" w14:textId="77777777" w:rsidR="00B66095" w:rsidRPr="00AE20DD" w:rsidRDefault="00B66095" w:rsidP="00A061D4">
      <w:pPr>
        <w:ind w:firstLine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Back Surface and edges: sealed with primer coat</w:t>
      </w:r>
    </w:p>
    <w:p w14:paraId="346AFD00" w14:textId="77777777" w:rsidR="00B66095" w:rsidRPr="00AE20DD" w:rsidRDefault="00B66095" w:rsidP="00A061D4">
      <w:pPr>
        <w:pStyle w:val="ListParagraph"/>
        <w:ind w:left="1080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778C098" w14:textId="4EB23518" w:rsidR="00B66095" w:rsidRPr="00AE20DD" w:rsidRDefault="00B66095" w:rsidP="00A061D4">
      <w:pPr>
        <w:pStyle w:val="ListParagraph"/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USAGE</w:t>
      </w:r>
    </w:p>
    <w:p w14:paraId="3E8147A8" w14:textId="77777777" w:rsidR="00B66095" w:rsidRPr="00AE20DD" w:rsidRDefault="00B66095" w:rsidP="00A061D4">
      <w:pPr>
        <w:ind w:firstLine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Retail fit-outs</w:t>
      </w:r>
    </w:p>
    <w:p w14:paraId="00A6D9F7" w14:textId="77777777" w:rsidR="00B66095" w:rsidRPr="00AE20DD" w:rsidRDefault="00B66095" w:rsidP="00A061D4">
      <w:pPr>
        <w:ind w:left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Commercial kitchens</w:t>
      </w:r>
    </w:p>
    <w:p w14:paraId="1C049BB8" w14:textId="394B03A4" w:rsidR="00B66095" w:rsidRPr="00AE20DD" w:rsidRDefault="00B66095" w:rsidP="00A061D4">
      <w:pPr>
        <w:ind w:firstLine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Hospitals </w:t>
      </w:r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t>and</w:t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healthcare environments</w:t>
      </w:r>
    </w:p>
    <w:p w14:paraId="77D6A427" w14:textId="77777777" w:rsidR="00B66095" w:rsidRPr="00AE20DD" w:rsidRDefault="00B66095" w:rsidP="00A061D4">
      <w:pPr>
        <w:ind w:firstLine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Hotels</w:t>
      </w:r>
    </w:p>
    <w:p w14:paraId="067DF240" w14:textId="77777777" w:rsidR="00834708" w:rsidRPr="00AE20DD" w:rsidRDefault="00B66095" w:rsidP="00A061D4">
      <w:pPr>
        <w:ind w:firstLine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Laundries and utility spaces</w:t>
      </w:r>
    </w:p>
    <w:p w14:paraId="27EA76CC" w14:textId="236C22C0" w:rsidR="00B66095" w:rsidRPr="00AE20DD" w:rsidRDefault="00B66095" w:rsidP="00A061D4">
      <w:pPr>
        <w:ind w:firstLine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Swimming pools and sports complexes</w:t>
      </w:r>
    </w:p>
    <w:p w14:paraId="1D5F2CCF" w14:textId="6746B978" w:rsidR="00834708" w:rsidRPr="00AE20DD" w:rsidRDefault="00834708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1F461A3F" w14:textId="77777777" w:rsidR="00834708" w:rsidRPr="00AE20DD" w:rsidRDefault="00834708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61A42229" w14:textId="663DF8DE" w:rsidR="00B66095" w:rsidRPr="00AE20DD" w:rsidRDefault="00B66095" w:rsidP="00A061D4">
      <w:pPr>
        <w:pStyle w:val="ListParagraph"/>
        <w:numPr>
          <w:ilvl w:val="0"/>
          <w:numId w:val="9"/>
        </w:numPr>
        <w:tabs>
          <w:tab w:val="left" w:pos="284"/>
          <w:tab w:val="right" w:leader="dot" w:pos="7938"/>
        </w:tabs>
        <w:ind w:left="36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 xml:space="preserve">MASS </w:t>
      </w:r>
      <w:r w:rsidR="00834708"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AND</w:t>
      </w: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 xml:space="preserve"> DIMENSIONS</w:t>
      </w:r>
    </w:p>
    <w:p w14:paraId="7831D0AA" w14:textId="49638256" w:rsidR="00B66095" w:rsidRDefault="00B66095" w:rsidP="00A061D4">
      <w:pPr>
        <w:pStyle w:val="ListParagraph"/>
        <w:numPr>
          <w:ilvl w:val="0"/>
          <w:numId w:val="15"/>
        </w:numPr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Nominal Dimensions and Mass</w:t>
      </w:r>
    </w:p>
    <w:p w14:paraId="0054C8A3" w14:textId="07616871" w:rsidR="005260B9" w:rsidRDefault="005260B9" w:rsidP="00A061D4">
      <w:pPr>
        <w:pStyle w:val="ListParagraph"/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Tile Length   ……………………    1195mm</w:t>
      </w:r>
    </w:p>
    <w:p w14:paraId="32397B31" w14:textId="2D01D500" w:rsidR="005260B9" w:rsidRDefault="005260B9" w:rsidP="00A061D4">
      <w:pPr>
        <w:pStyle w:val="ListParagraph"/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Tile Width   …………………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>…..</w:t>
      </w:r>
      <w:proofErr w:type="gramEnd"/>
      <w:r>
        <w:rPr>
          <w:rFonts w:ascii="Arial Unicode MS" w:eastAsia="Arial Unicode MS" w:hAnsi="Arial Unicode MS" w:cs="Arial Unicode MS"/>
          <w:sz w:val="16"/>
          <w:szCs w:val="16"/>
        </w:rPr>
        <w:t xml:space="preserve">    595mm</w:t>
      </w:r>
    </w:p>
    <w:p w14:paraId="27128D8F" w14:textId="3A553465" w:rsidR="005260B9" w:rsidRDefault="005260B9" w:rsidP="00A061D4">
      <w:pPr>
        <w:pStyle w:val="ListParagraph"/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Thickness   …………………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>…..</w:t>
      </w:r>
      <w:proofErr w:type="gramEnd"/>
      <w:r>
        <w:rPr>
          <w:rFonts w:ascii="Arial Unicode MS" w:eastAsia="Arial Unicode MS" w:hAnsi="Arial Unicode MS" w:cs="Arial Unicode MS"/>
          <w:sz w:val="16"/>
          <w:szCs w:val="16"/>
        </w:rPr>
        <w:t xml:space="preserve">    4.5mm</w:t>
      </w:r>
    </w:p>
    <w:p w14:paraId="098BF19D" w14:textId="71C7E6E6" w:rsidR="005260B9" w:rsidRPr="00AE20DD" w:rsidRDefault="005260B9" w:rsidP="00A061D4">
      <w:pPr>
        <w:pStyle w:val="ListParagraph"/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Weight   …………………………    5.04kg       </w:t>
      </w:r>
    </w:p>
    <w:p w14:paraId="2BAB312D" w14:textId="1CF1E816" w:rsidR="005260B9" w:rsidRDefault="005260B9" w:rsidP="00A061D4">
      <w:pPr>
        <w:pStyle w:val="ListParagraph"/>
        <w:numPr>
          <w:ilvl w:val="0"/>
          <w:numId w:val="15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Approximate Mass at 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>EMC  …..</w:t>
      </w:r>
      <w:proofErr w:type="gramEnd"/>
      <w:r>
        <w:rPr>
          <w:rFonts w:ascii="Arial Unicode MS" w:eastAsia="Arial Unicode MS" w:hAnsi="Arial Unicode MS" w:cs="Arial Unicode MS"/>
          <w:sz w:val="16"/>
          <w:szCs w:val="16"/>
        </w:rPr>
        <w:t xml:space="preserve">    6.3kg/m2</w:t>
      </w:r>
    </w:p>
    <w:p w14:paraId="76461129" w14:textId="527D4ACB" w:rsidR="00B66095" w:rsidRPr="005260B9" w:rsidRDefault="00B66095" w:rsidP="00A061D4">
      <w:pPr>
        <w:pStyle w:val="ListParagraph"/>
        <w:numPr>
          <w:ilvl w:val="0"/>
          <w:numId w:val="15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>N</w:t>
      </w:r>
      <w:r w:rsidR="005260B9" w:rsidRPr="005260B9">
        <w:rPr>
          <w:rFonts w:ascii="Arial Unicode MS" w:eastAsia="Arial Unicode MS" w:hAnsi="Arial Unicode MS" w:cs="Arial Unicode MS"/>
          <w:sz w:val="16"/>
          <w:szCs w:val="16"/>
        </w:rPr>
        <w:tab/>
      </w: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ote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: all dimensions given are subject to manufacturing tolerances and the thickness given is the bottom of this </w:t>
      </w:r>
      <w:r w:rsidR="005260B9"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  </w:t>
      </w:r>
      <w:r w:rsidRPr="005260B9">
        <w:rPr>
          <w:rFonts w:ascii="Arial Unicode MS" w:eastAsia="Arial Unicode MS" w:hAnsi="Arial Unicode MS" w:cs="Arial Unicode MS"/>
          <w:sz w:val="16"/>
          <w:szCs w:val="16"/>
        </w:rPr>
        <w:t>tolerance range.</w:t>
      </w:r>
    </w:p>
    <w:p w14:paraId="790D4CB3" w14:textId="6020D8ED" w:rsidR="00B66095" w:rsidRDefault="00B66095" w:rsidP="00A061D4">
      <w:pPr>
        <w:jc w:val="both"/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</w:rPr>
      </w:pPr>
    </w:p>
    <w:p w14:paraId="672EE405" w14:textId="77777777" w:rsidR="00AE20DD" w:rsidRPr="00AE20DD" w:rsidRDefault="00AE20DD" w:rsidP="00A061D4">
      <w:pPr>
        <w:jc w:val="both"/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</w:rPr>
      </w:pPr>
    </w:p>
    <w:p w14:paraId="70C28F51" w14:textId="062FC522" w:rsidR="00B66095" w:rsidRPr="00AE20DD" w:rsidRDefault="00B66095" w:rsidP="00A061D4">
      <w:pPr>
        <w:pStyle w:val="ListParagraph"/>
        <w:numPr>
          <w:ilvl w:val="0"/>
          <w:numId w:val="9"/>
        </w:numPr>
        <w:ind w:left="36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lastRenderedPageBreak/>
        <w:t>DURABILITY</w:t>
      </w:r>
    </w:p>
    <w:p w14:paraId="7301193F" w14:textId="1393A0AC" w:rsidR="00B66095" w:rsidRPr="00AE20DD" w:rsidRDefault="00B66095" w:rsidP="00A061D4">
      <w:pPr>
        <w:pStyle w:val="ListParagraph"/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Hardwearing, scratch resistant</w:t>
      </w:r>
    </w:p>
    <w:p w14:paraId="0C328BC9" w14:textId="34C526AC" w:rsidR="00B66095" w:rsidRPr="00AE20DD" w:rsidRDefault="00834708" w:rsidP="00A061D4">
      <w:pPr>
        <w:pStyle w:val="ListParagraph"/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H</w:t>
      </w:r>
      <w:r w:rsidR="00B66095"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ighly durable – using state-of-the-art UV technology and a high temperature steam process called </w:t>
      </w:r>
      <w:r w:rsidR="00B66095" w:rsidRPr="00AE20DD">
        <w:rPr>
          <w:rFonts w:ascii="Arial Unicode MS" w:eastAsia="Arial Unicode MS" w:hAnsi="Arial Unicode MS" w:cs="Arial Unicode MS"/>
          <w:i/>
          <w:sz w:val="16"/>
          <w:szCs w:val="16"/>
        </w:rPr>
        <w:t>autoclaving</w:t>
      </w:r>
      <w:r w:rsidR="00B66095"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. Autoclaving </w:t>
      </w:r>
      <w:r w:rsidR="00B66095" w:rsidRPr="00AE20DD">
        <w:rPr>
          <w:rFonts w:ascii="Arial Unicode MS" w:eastAsia="Arial Unicode MS" w:hAnsi="Arial Unicode MS" w:cs="Arial Unicode MS"/>
          <w:color w:val="252525"/>
          <w:sz w:val="16"/>
          <w:szCs w:val="16"/>
          <w:shd w:val="clear" w:color="auto" w:fill="FFFFFF"/>
        </w:rPr>
        <w:t xml:space="preserve">is a system of </w:t>
      </w:r>
      <w:proofErr w:type="spellStart"/>
      <w:r w:rsidR="00B66095" w:rsidRPr="00AE20DD">
        <w:rPr>
          <w:rFonts w:ascii="Arial Unicode MS" w:eastAsia="Arial Unicode MS" w:hAnsi="Arial Unicode MS" w:cs="Arial Unicode MS"/>
          <w:color w:val="252525"/>
          <w:sz w:val="16"/>
          <w:szCs w:val="16"/>
          <w:shd w:val="clear" w:color="auto" w:fill="FFFFFF"/>
        </w:rPr>
        <w:t>sterilising</w:t>
      </w:r>
      <w:proofErr w:type="spellEnd"/>
      <w:r w:rsidR="00B66095" w:rsidRPr="00AE20DD">
        <w:rPr>
          <w:rFonts w:ascii="Arial Unicode MS" w:eastAsia="Arial Unicode MS" w:hAnsi="Arial Unicode MS" w:cs="Arial Unicode MS"/>
          <w:color w:val="252525"/>
          <w:sz w:val="16"/>
          <w:szCs w:val="16"/>
          <w:shd w:val="clear" w:color="auto" w:fill="FFFFFF"/>
        </w:rPr>
        <w:t xml:space="preserve"> materials by subjecting them to high-pressure saturated steam</w:t>
      </w:r>
    </w:p>
    <w:p w14:paraId="0A296847" w14:textId="3C73FD8D" w:rsidR="00B66095" w:rsidRPr="00AE20DD" w:rsidRDefault="00B66095" w:rsidP="00A061D4">
      <w:pPr>
        <w:pStyle w:val="ListParagraph"/>
        <w:numPr>
          <w:ilvl w:val="0"/>
          <w:numId w:val="1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Meets all current domestic and overseas hygiene regulations when installed correctly.</w:t>
      </w:r>
    </w:p>
    <w:p w14:paraId="71921F7E" w14:textId="77777777" w:rsidR="00B66095" w:rsidRPr="00AE20DD" w:rsidRDefault="00B66095" w:rsidP="00A061D4">
      <w:pPr>
        <w:pStyle w:val="ListParagraph"/>
        <w:jc w:val="both"/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</w:rPr>
      </w:pPr>
    </w:p>
    <w:p w14:paraId="5AF348CC" w14:textId="01F9F063" w:rsidR="00B66095" w:rsidRPr="00AE20DD" w:rsidRDefault="00B66095" w:rsidP="00A061D4">
      <w:pPr>
        <w:pStyle w:val="ListParagraph"/>
        <w:numPr>
          <w:ilvl w:val="0"/>
          <w:numId w:val="9"/>
        </w:numPr>
        <w:ind w:left="36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HYG</w:t>
      </w:r>
      <w:r w:rsidR="00834708"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EI</w:t>
      </w: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NE</w:t>
      </w:r>
    </w:p>
    <w:p w14:paraId="423C906D" w14:textId="4B9E4742" w:rsidR="00B66095" w:rsidRPr="00AE20DD" w:rsidRDefault="00B66095" w:rsidP="00A061D4">
      <w:pPr>
        <w:pStyle w:val="ListParagraph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Impervious to moisture</w:t>
      </w:r>
    </w:p>
    <w:p w14:paraId="287D8907" w14:textId="31B73D8D" w:rsidR="00B66095" w:rsidRPr="00AE20DD" w:rsidRDefault="00B66095" w:rsidP="00A061D4">
      <w:pPr>
        <w:pStyle w:val="ListParagraph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Will not support </w:t>
      </w: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mould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and mildew growth</w:t>
      </w:r>
    </w:p>
    <w:p w14:paraId="72FEACCE" w14:textId="66C24F83" w:rsidR="00B66095" w:rsidRPr="00AE20DD" w:rsidRDefault="00B66095" w:rsidP="00A061D4">
      <w:pPr>
        <w:pStyle w:val="ListParagraph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Will not rot or be affected by corrosion, borer or vermin</w:t>
      </w:r>
    </w:p>
    <w:p w14:paraId="2F383DD1" w14:textId="4C2515D2" w:rsidR="00B66095" w:rsidRPr="00AE20DD" w:rsidRDefault="00B66095" w:rsidP="00A061D4">
      <w:pPr>
        <w:pStyle w:val="ListParagraph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High gloss surface ensures easy to clean (see Cleaning &amp; Care Instructions) </w:t>
      </w:r>
    </w:p>
    <w:p w14:paraId="6AF2BF3E" w14:textId="77777777" w:rsidR="00834708" w:rsidRPr="00AE20DD" w:rsidRDefault="00834708" w:rsidP="00A061D4">
      <w:pPr>
        <w:pStyle w:val="ListParagraph"/>
        <w:tabs>
          <w:tab w:val="left" w:pos="284"/>
        </w:tabs>
        <w:ind w:left="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</w:p>
    <w:p w14:paraId="32A90D9C" w14:textId="7A76626D" w:rsidR="00B66095" w:rsidRPr="00AE20DD" w:rsidRDefault="00B66095" w:rsidP="00A061D4">
      <w:pPr>
        <w:pStyle w:val="ListParagraph"/>
        <w:numPr>
          <w:ilvl w:val="0"/>
          <w:numId w:val="9"/>
        </w:numPr>
        <w:tabs>
          <w:tab w:val="left" w:pos="284"/>
        </w:tabs>
        <w:ind w:left="36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FIRE SAFETY</w:t>
      </w:r>
    </w:p>
    <w:p w14:paraId="1A7BDE29" w14:textId="36E78ADF" w:rsidR="00B66095" w:rsidRPr="00AE20DD" w:rsidRDefault="00B66095" w:rsidP="00A061D4">
      <w:pPr>
        <w:pStyle w:val="ListParagraph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Ceiling Tiles tested by BRANZ to the testing procedures outlined in ISO 5660: (2002). </w:t>
      </w:r>
    </w:p>
    <w:p w14:paraId="1D067F1F" w14:textId="61883F4D" w:rsidR="00B66095" w:rsidRPr="00AE20DD" w:rsidRDefault="00B66095" w:rsidP="00A061D4">
      <w:pPr>
        <w:pStyle w:val="ListParagraph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In accordance with NZBC Verification Method C/VM2 Appendix A.</w:t>
      </w:r>
    </w:p>
    <w:p w14:paraId="1D4792E5" w14:textId="6C4E9D8B" w:rsidR="00B66095" w:rsidRPr="00AE20DD" w:rsidRDefault="00B66095" w:rsidP="00A061D4">
      <w:pPr>
        <w:pStyle w:val="ListParagraph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Group Number classification </w:t>
      </w:r>
      <w:r w:rsidRPr="00AE20DD">
        <w:rPr>
          <w:rFonts w:ascii="Arial Unicode MS" w:eastAsia="Arial Unicode MS" w:hAnsi="Arial Unicode MS" w:cs="Arial Unicode MS"/>
          <w:b/>
          <w:sz w:val="16"/>
          <w:szCs w:val="16"/>
        </w:rPr>
        <w:t>1-S</w:t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>, highest level in NZ Building Code Standards.</w:t>
      </w:r>
    </w:p>
    <w:p w14:paraId="5DDB0B5E" w14:textId="3A963187" w:rsidR="00B66095" w:rsidRDefault="00B66095" w:rsidP="00A061D4">
      <w:pPr>
        <w:pStyle w:val="ListParagraph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Hardiflex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, the James Hardie product that </w:t>
      </w: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Ceiling Tiles coat with its </w:t>
      </w: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UltraLight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™ Technology, will not burn and has the following “Early Fire Hazard Indices” (tested as </w:t>
      </w: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AS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1530 Part 3 1982).</w:t>
      </w:r>
    </w:p>
    <w:p w14:paraId="2EF6E28F" w14:textId="505E4B9C" w:rsidR="00AE20DD" w:rsidRDefault="00AE20DD" w:rsidP="00A061D4">
      <w:pPr>
        <w:pStyle w:val="ListParagraph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7D2F620C" w14:textId="2EC07B43" w:rsidR="00AE20DD" w:rsidRDefault="00AE20DD" w:rsidP="00A061D4">
      <w:pPr>
        <w:pStyle w:val="ListParagraph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Ignitability Index   ………………………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0</w:t>
      </w:r>
    </w:p>
    <w:p w14:paraId="0110D72B" w14:textId="43C2511C" w:rsidR="00AE20DD" w:rsidRPr="00AE20DD" w:rsidRDefault="00AE20DD" w:rsidP="00A061D4">
      <w:pPr>
        <w:pStyle w:val="ListParagraph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Spread of Flame Index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 ………………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0</w:t>
      </w:r>
    </w:p>
    <w:p w14:paraId="31D6E512" w14:textId="7DF2F1ED" w:rsidR="00AE20DD" w:rsidRDefault="00AE20DD" w:rsidP="00A061D4">
      <w:pPr>
        <w:pStyle w:val="ListParagraph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Heat Evolved Index   ………………….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0</w:t>
      </w:r>
    </w:p>
    <w:p w14:paraId="3B7F548F" w14:textId="64CBEA93" w:rsidR="00AE20DD" w:rsidRDefault="00AE20DD" w:rsidP="00A061D4">
      <w:pPr>
        <w:pStyle w:val="ListParagraph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Smoke Developed   ……………………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0</w:t>
      </w:r>
    </w:p>
    <w:p w14:paraId="0D68604D" w14:textId="4E8623C0" w:rsidR="00B66095" w:rsidRPr="00AE20DD" w:rsidRDefault="00AE20DD" w:rsidP="00A061D4">
      <w:pPr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    </w:t>
      </w:r>
      <w:r w:rsidR="00B66095" w:rsidRPr="00AE20DD">
        <w:rPr>
          <w:rFonts w:ascii="Arial Unicode MS" w:eastAsia="Arial Unicode MS" w:hAnsi="Arial Unicode MS" w:cs="Arial Unicode MS"/>
          <w:sz w:val="16"/>
          <w:szCs w:val="16"/>
        </w:rPr>
        <w:t>Maximum service temperature for the base sheet and the coating is 105°C</w:t>
      </w:r>
    </w:p>
    <w:p w14:paraId="78432D8E" w14:textId="77777777" w:rsidR="00B66095" w:rsidRPr="00AE20DD" w:rsidRDefault="00B66095" w:rsidP="00A061D4">
      <w:pPr>
        <w:pStyle w:val="ListParagraph"/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44379AA5" w14:textId="01B9DA3E" w:rsidR="00B66095" w:rsidRDefault="00AE20DD" w:rsidP="00A061D4">
      <w:pPr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                </w:t>
      </w:r>
      <w:r w:rsidR="00B66095" w:rsidRPr="00AE20DD">
        <w:rPr>
          <w:rFonts w:ascii="Arial Unicode MS" w:eastAsia="Arial Unicode MS" w:hAnsi="Arial Unicode MS" w:cs="Arial Unicode MS"/>
          <w:sz w:val="16"/>
          <w:szCs w:val="16"/>
        </w:rPr>
        <w:t>The Early Fire Hazard Indices of the finished painted sheet are as follows:</w:t>
      </w:r>
    </w:p>
    <w:p w14:paraId="3BBDFDE0" w14:textId="5BF2065D" w:rsidR="00AE20DD" w:rsidRDefault="00AE20DD" w:rsidP="00A061D4">
      <w:pPr>
        <w:pStyle w:val="ListParagraph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Spread of Flame   ………………………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0</w:t>
      </w:r>
    </w:p>
    <w:p w14:paraId="02C14EAC" w14:textId="0616D7B8" w:rsidR="00AE20DD" w:rsidRPr="00AE20DD" w:rsidRDefault="00AE20DD" w:rsidP="00A061D4">
      <w:pPr>
        <w:pStyle w:val="ListParagraph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S</w:t>
      </w:r>
      <w:r>
        <w:rPr>
          <w:rFonts w:ascii="Arial Unicode MS" w:eastAsia="Arial Unicode MS" w:hAnsi="Arial Unicode MS" w:cs="Arial Unicode MS"/>
          <w:sz w:val="16"/>
          <w:szCs w:val="16"/>
        </w:rPr>
        <w:t>moke Developed</w:t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Index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  …………….</w:t>
      </w:r>
      <w:r>
        <w:rPr>
          <w:rFonts w:ascii="Arial Unicode MS" w:eastAsia="Arial Unicode MS" w:hAnsi="Arial Unicode MS" w:cs="Arial Unicode MS"/>
          <w:sz w:val="16"/>
          <w:szCs w:val="16"/>
        </w:rPr>
        <w:tab/>
        <w:t>3</w:t>
      </w:r>
    </w:p>
    <w:p w14:paraId="51F63F22" w14:textId="451FE1CA" w:rsidR="00AE20DD" w:rsidRPr="00AE20DD" w:rsidRDefault="00AE20DD" w:rsidP="00A061D4">
      <w:pPr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49C2B102" w14:textId="77777777" w:rsidR="00AE20DD" w:rsidRPr="00AE20DD" w:rsidRDefault="00AE20DD" w:rsidP="00A061D4">
      <w:pPr>
        <w:tabs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5772D90" w14:textId="3CBA41C1" w:rsidR="00B66095" w:rsidRPr="00AE20DD" w:rsidRDefault="00B66095" w:rsidP="00A061D4">
      <w:pPr>
        <w:pStyle w:val="ListParagraph"/>
        <w:numPr>
          <w:ilvl w:val="0"/>
          <w:numId w:val="9"/>
        </w:numPr>
        <w:tabs>
          <w:tab w:val="right" w:leader="dot" w:pos="7938"/>
        </w:tabs>
        <w:ind w:left="360"/>
        <w:jc w:val="both"/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HANDLING AND STORAGE</w:t>
      </w:r>
    </w:p>
    <w:p w14:paraId="481B9134" w14:textId="77777777" w:rsidR="00B66095" w:rsidRPr="00AE20DD" w:rsidRDefault="00B66095" w:rsidP="00A061D4">
      <w:pPr>
        <w:tabs>
          <w:tab w:val="right" w:pos="3969"/>
          <w:tab w:val="right" w:leader="dot" w:pos="7938"/>
        </w:tabs>
        <w:contextualSpacing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28BAE438" w14:textId="7AE3BD72" w:rsidR="00B66095" w:rsidRPr="005260B9" w:rsidRDefault="00B66095" w:rsidP="00A061D4">
      <w:pPr>
        <w:pStyle w:val="ListParagraph"/>
        <w:numPr>
          <w:ilvl w:val="0"/>
          <w:numId w:val="16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Ceiling Tiles should be stacked on a smooth level surface.  Carry ceiling tiles on edge.</w:t>
      </w:r>
    </w:p>
    <w:p w14:paraId="2824DCDD" w14:textId="6042992E" w:rsidR="00B66095" w:rsidRPr="005260B9" w:rsidRDefault="00B66095" w:rsidP="00A061D4">
      <w:pPr>
        <w:pStyle w:val="ListParagraph"/>
        <w:numPr>
          <w:ilvl w:val="0"/>
          <w:numId w:val="16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It is essential to store under cover and keep dry prior to fixing.  Ceiling Tiles are placed in pairs face to face with polythene </w:t>
      </w:r>
      <w:r w:rsidR="00B56430" w:rsidRPr="005260B9">
        <w:rPr>
          <w:rFonts w:ascii="Arial Unicode MS" w:eastAsia="Arial Unicode MS" w:hAnsi="Arial Unicode MS" w:cs="Arial Unicode MS"/>
          <w:sz w:val="16"/>
          <w:szCs w:val="16"/>
        </w:rPr>
        <w:t>interleaves</w:t>
      </w:r>
      <w:r w:rsidRPr="005260B9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14:paraId="2939CB79" w14:textId="56D0656E" w:rsidR="00B66095" w:rsidRPr="005260B9" w:rsidRDefault="00B66095" w:rsidP="00A061D4">
      <w:pPr>
        <w:pStyle w:val="ListParagraph"/>
        <w:numPr>
          <w:ilvl w:val="0"/>
          <w:numId w:val="16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>The tiles are designed with a unique protective film that protects the product from manufacture to install. The film should be removed prior to fitting – it can be peeled away easily from the polyurethane.</w:t>
      </w:r>
    </w:p>
    <w:p w14:paraId="293FBBD9" w14:textId="4D0D66AD" w:rsidR="00B66095" w:rsidRDefault="00B66095" w:rsidP="00A061D4">
      <w:pPr>
        <w:ind w:left="360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1628E998" w14:textId="77777777" w:rsidR="00AE20DD" w:rsidRPr="00AE20DD" w:rsidRDefault="00AE20DD" w:rsidP="00A061D4">
      <w:pPr>
        <w:ind w:left="360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0D1633F9" w14:textId="54942566" w:rsidR="00B66095" w:rsidRPr="00AE20DD" w:rsidRDefault="00B66095" w:rsidP="00A061D4">
      <w:pPr>
        <w:pStyle w:val="ListParagraph"/>
        <w:numPr>
          <w:ilvl w:val="0"/>
          <w:numId w:val="9"/>
        </w:numPr>
        <w:ind w:left="36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INSTALLATION</w:t>
      </w:r>
    </w:p>
    <w:p w14:paraId="27D49D84" w14:textId="77777777" w:rsidR="00B66095" w:rsidRPr="00AE20DD" w:rsidRDefault="00B66095" w:rsidP="00A061D4">
      <w:pPr>
        <w:ind w:left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2DCFAA69" w14:textId="79798A90" w:rsidR="00B66095" w:rsidRPr="005260B9" w:rsidRDefault="00B66095" w:rsidP="00A061D4">
      <w:pPr>
        <w:pStyle w:val="ListParagraph"/>
        <w:numPr>
          <w:ilvl w:val="0"/>
          <w:numId w:val="17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Ceiling Tiles are designed to be installed in two-way exposed suspended ceiling systems. </w:t>
      </w:r>
    </w:p>
    <w:p w14:paraId="12C95C8F" w14:textId="6A4AAA7D" w:rsidR="00B66095" w:rsidRPr="005260B9" w:rsidRDefault="00B66095" w:rsidP="00A061D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Clips are not generally required for </w:t>
      </w: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Ceiling Tiles due to their light weight, however they may be specified in environments where:</w:t>
      </w:r>
    </w:p>
    <w:p w14:paraId="51F08854" w14:textId="77777777" w:rsidR="00B66095" w:rsidRPr="00AE20DD" w:rsidRDefault="00B66095" w:rsidP="00A061D4">
      <w:pPr>
        <w:widowControl w:val="0"/>
        <w:autoSpaceDE w:val="0"/>
        <w:autoSpaceDN w:val="0"/>
        <w:adjustRightInd w:val="0"/>
        <w:ind w:left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1.       Draft or wind may potentially lift the tile</w:t>
      </w:r>
    </w:p>
    <w:p w14:paraId="13AAE911" w14:textId="77777777" w:rsidR="00B66095" w:rsidRPr="00AE20DD" w:rsidRDefault="00B66095" w:rsidP="00A061D4">
      <w:pPr>
        <w:widowControl w:val="0"/>
        <w:autoSpaceDE w:val="0"/>
        <w:autoSpaceDN w:val="0"/>
        <w:adjustRightInd w:val="0"/>
        <w:ind w:left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2.       When used as part of a Fire-Rated solution</w:t>
      </w:r>
    </w:p>
    <w:p w14:paraId="1EBBEFE5" w14:textId="008555CF" w:rsidR="00B66095" w:rsidRDefault="00B66095" w:rsidP="00A061D4">
      <w:pPr>
        <w:widowControl w:val="0"/>
        <w:autoSpaceDE w:val="0"/>
        <w:autoSpaceDN w:val="0"/>
        <w:adjustRightInd w:val="0"/>
        <w:ind w:left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>3.       In areas where there may be seismic activity</w:t>
      </w:r>
    </w:p>
    <w:p w14:paraId="28056A99" w14:textId="64D4FAD7" w:rsidR="00B66095" w:rsidRPr="00AE20DD" w:rsidRDefault="005260B9" w:rsidP="00A061D4">
      <w:pPr>
        <w:widowControl w:val="0"/>
        <w:autoSpaceDE w:val="0"/>
        <w:autoSpaceDN w:val="0"/>
        <w:adjustRightInd w:val="0"/>
        <w:ind w:left="72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In </w:t>
      </w:r>
      <w:r w:rsidR="00B66095" w:rsidRPr="00AE20DD">
        <w:rPr>
          <w:rFonts w:ascii="Arial Unicode MS" w:eastAsia="Arial Unicode MS" w:hAnsi="Arial Unicode MS" w:cs="Arial Unicode MS"/>
          <w:sz w:val="16"/>
          <w:szCs w:val="16"/>
        </w:rPr>
        <w:t>such environments, consult your architect/designer for their recommendation.</w:t>
      </w:r>
    </w:p>
    <w:p w14:paraId="72D72946" w14:textId="77777777" w:rsidR="00B66095" w:rsidRPr="00AE20DD" w:rsidRDefault="00B66095" w:rsidP="00A061D4">
      <w:pPr>
        <w:tabs>
          <w:tab w:val="right" w:pos="3969"/>
          <w:tab w:val="right" w:leader="dot" w:pos="7938"/>
        </w:tabs>
        <w:contextualSpacing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9A67BA8" w14:textId="1E35E3F4" w:rsidR="00B66095" w:rsidRPr="005260B9" w:rsidRDefault="00B66095" w:rsidP="00A061D4">
      <w:pPr>
        <w:pStyle w:val="ListParagraph"/>
        <w:numPr>
          <w:ilvl w:val="0"/>
          <w:numId w:val="18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If clips are required, the minimum clip should be one to each corner of the tile and one in the </w:t>
      </w: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centre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of each long span.</w:t>
      </w:r>
    </w:p>
    <w:p w14:paraId="56DF3476" w14:textId="27BFC5AC" w:rsidR="00B66095" w:rsidRPr="005260B9" w:rsidRDefault="00B66095" w:rsidP="00A061D4">
      <w:pPr>
        <w:pStyle w:val="ListParagraph"/>
        <w:numPr>
          <w:ilvl w:val="0"/>
          <w:numId w:val="18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lastRenderedPageBreak/>
        <w:t xml:space="preserve">If required, the ceiling tiles can be sealed down to the grid to give positive air and vapor seals using a 10mm x 3mm strip of white </w:t>
      </w: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Inseal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4254 bonded to the horizontal of the grid.  The tile is then clipped down to give a positive seal.</w:t>
      </w:r>
    </w:p>
    <w:p w14:paraId="4BEC6F54" w14:textId="680BA733" w:rsidR="00B66095" w:rsidRPr="005260B9" w:rsidRDefault="00B66095" w:rsidP="00A061D4">
      <w:pPr>
        <w:pStyle w:val="ListParagraph"/>
        <w:numPr>
          <w:ilvl w:val="0"/>
          <w:numId w:val="18"/>
        </w:numPr>
        <w:tabs>
          <w:tab w:val="right" w:pos="3969"/>
          <w:tab w:val="right" w:leader="dot" w:pos="7938"/>
        </w:tabs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When different heat conditions apply to the underside to the tile and cavity above a </w:t>
      </w: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fibreglass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batt, a minimum of 50mm thick is recommended to help insulate the tile from extreme temperature. </w:t>
      </w:r>
    </w:p>
    <w:p w14:paraId="4877C8E6" w14:textId="00CE1835" w:rsidR="00B66095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7D835409" w14:textId="77777777" w:rsidR="00AE20DD" w:rsidRPr="00AE20DD" w:rsidRDefault="00AE20DD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36630229" w14:textId="4C469639" w:rsidR="00B66095" w:rsidRPr="00AE20DD" w:rsidRDefault="00B66095" w:rsidP="00A061D4">
      <w:pPr>
        <w:pStyle w:val="ListParagraph"/>
        <w:numPr>
          <w:ilvl w:val="0"/>
          <w:numId w:val="9"/>
        </w:numPr>
        <w:ind w:left="36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CLEANING AND CARE</w:t>
      </w:r>
    </w:p>
    <w:p w14:paraId="0F56BA3C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512AA4D" w14:textId="572A582C" w:rsidR="00B66095" w:rsidRPr="005260B9" w:rsidRDefault="00B66095" w:rsidP="00A061D4">
      <w:pPr>
        <w:pStyle w:val="ListParagraph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Ceiling Tiles are easy to clean – the surface can be cleaned with a damp cloth. For more stubborn marks, use a non-abrasive domestic cleaner. </w:t>
      </w:r>
    </w:p>
    <w:p w14:paraId="4540E1D7" w14:textId="323BD29C" w:rsidR="00834708" w:rsidRPr="005260B9" w:rsidRDefault="00B66095" w:rsidP="00A061D4">
      <w:pPr>
        <w:pStyle w:val="ListParagraph"/>
        <w:numPr>
          <w:ilvl w:val="0"/>
          <w:numId w:val="19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>To remove dirt and soap build-up, wipe down the tiles with Polycell Sugar Soap or kerosene on a damp cloth.</w:t>
      </w:r>
    </w:p>
    <w:p w14:paraId="3C0B7AEC" w14:textId="1F7777D1" w:rsidR="00AE20DD" w:rsidRDefault="00AE20DD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453C5CB9" w14:textId="77777777" w:rsidR="00AE20DD" w:rsidRPr="00AE20DD" w:rsidRDefault="00AE20DD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3414452E" w14:textId="56D1712F" w:rsidR="00B66095" w:rsidRPr="00AE20DD" w:rsidRDefault="00B66095" w:rsidP="00A061D4">
      <w:pPr>
        <w:pStyle w:val="ListParagraph"/>
        <w:numPr>
          <w:ilvl w:val="0"/>
          <w:numId w:val="9"/>
        </w:numPr>
        <w:ind w:left="360"/>
        <w:jc w:val="both"/>
        <w:rPr>
          <w:rFonts w:ascii="Arial Unicode MS" w:eastAsia="Arial Unicode MS" w:hAnsi="Arial Unicode MS" w:cs="Arial Unicode MS"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WARRANTY</w:t>
      </w:r>
    </w:p>
    <w:p w14:paraId="08AED5B3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3648DB4A" w14:textId="37BE1035" w:rsidR="00B66095" w:rsidRPr="005260B9" w:rsidRDefault="00B66095" w:rsidP="00A061D4">
      <w:pPr>
        <w:pStyle w:val="ListParagraph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Ceiling Tiles come with a 10-year manufacturer</w:t>
      </w:r>
      <w:r w:rsidR="00834708" w:rsidRPr="005260B9">
        <w:rPr>
          <w:rFonts w:ascii="Arial Unicode MS" w:eastAsia="Arial Unicode MS" w:hAnsi="Arial Unicode MS" w:cs="Arial Unicode MS"/>
          <w:sz w:val="16"/>
          <w:szCs w:val="16"/>
        </w:rPr>
        <w:t>’</w:t>
      </w:r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s warranty. </w:t>
      </w:r>
      <w:r w:rsidR="00834708"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See </w:t>
      </w:r>
      <w:hyperlink r:id="rId8" w:history="1">
        <w:r w:rsidR="00834708" w:rsidRPr="005260B9">
          <w:rPr>
            <w:rStyle w:val="Hyperlink"/>
            <w:rFonts w:ascii="Arial Unicode MS" w:eastAsia="Arial Unicode MS" w:hAnsi="Arial Unicode MS" w:cs="Arial Unicode MS"/>
            <w:sz w:val="16"/>
            <w:szCs w:val="16"/>
          </w:rPr>
          <w:t>www.batessurfaces.co.nz</w:t>
        </w:r>
      </w:hyperlink>
      <w:r w:rsidR="00AE20DD" w:rsidRPr="005260B9">
        <w:rPr>
          <w:rStyle w:val="Hyperlink"/>
          <w:rFonts w:ascii="Arial Unicode MS" w:eastAsia="Arial Unicode MS" w:hAnsi="Arial Unicode MS" w:cs="Arial Unicode MS"/>
          <w:sz w:val="16"/>
          <w:szCs w:val="16"/>
          <w:u w:val="none"/>
        </w:rPr>
        <w:t>.</w:t>
      </w:r>
    </w:p>
    <w:p w14:paraId="2411869E" w14:textId="1180836B" w:rsidR="00B66095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A3E6243" w14:textId="77777777" w:rsidR="00AE20DD" w:rsidRPr="00AE20DD" w:rsidRDefault="00AE20DD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4F6621FB" w14:textId="53AB2E4F" w:rsidR="00B66095" w:rsidRPr="00AE20DD" w:rsidRDefault="00B66095" w:rsidP="00A061D4">
      <w:pPr>
        <w:pStyle w:val="ListParagraph"/>
        <w:numPr>
          <w:ilvl w:val="0"/>
          <w:numId w:val="9"/>
        </w:numPr>
        <w:ind w:left="360"/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DISTRIBUTORS</w:t>
      </w:r>
    </w:p>
    <w:p w14:paraId="1C327812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</w:p>
    <w:p w14:paraId="573514DE" w14:textId="441AF650" w:rsidR="00B66095" w:rsidRPr="005260B9" w:rsidRDefault="00B66095" w:rsidP="00A061D4">
      <w:pPr>
        <w:pStyle w:val="ListParagraph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Ceiling Tiles are available through </w:t>
      </w:r>
      <w:r w:rsidR="00834708"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Forman Building Systems, Potter Interior Systems and </w:t>
      </w:r>
      <w:r w:rsidRPr="005260B9">
        <w:rPr>
          <w:rFonts w:ascii="Arial Unicode MS" w:eastAsia="Arial Unicode MS" w:hAnsi="Arial Unicode MS" w:cs="Arial Unicode MS"/>
          <w:sz w:val="16"/>
          <w:szCs w:val="16"/>
        </w:rPr>
        <w:t>T&amp;R Interior Systems.</w:t>
      </w:r>
    </w:p>
    <w:p w14:paraId="2A6E69AF" w14:textId="164C5545" w:rsidR="00B66095" w:rsidRDefault="00B66095" w:rsidP="00A061D4">
      <w:pPr>
        <w:pStyle w:val="ListParagraph"/>
        <w:ind w:left="1080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9700300" w14:textId="77777777" w:rsidR="00AE20DD" w:rsidRPr="00AE20DD" w:rsidRDefault="00AE20DD" w:rsidP="00A061D4">
      <w:pPr>
        <w:pStyle w:val="ListParagraph"/>
        <w:ind w:left="1080"/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68D91AAA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11. DOCUMENTS</w:t>
      </w:r>
    </w:p>
    <w:p w14:paraId="6BE0DF85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2CEBE382" w14:textId="4E132590" w:rsidR="00B66095" w:rsidRPr="005260B9" w:rsidRDefault="00B66095" w:rsidP="00A061D4">
      <w:pPr>
        <w:pStyle w:val="ListParagraph"/>
        <w:numPr>
          <w:ilvl w:val="0"/>
          <w:numId w:val="20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Further manufacturer’s documentation on the </w:t>
      </w:r>
      <w:proofErr w:type="spellStart"/>
      <w:r w:rsidRPr="005260B9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Ceiling Tile</w:t>
      </w:r>
      <w:r w:rsidR="00AE20DD" w:rsidRPr="005260B9">
        <w:rPr>
          <w:rFonts w:ascii="Arial Unicode MS" w:eastAsia="Arial Unicode MS" w:hAnsi="Arial Unicode MS" w:cs="Arial Unicode MS"/>
          <w:sz w:val="16"/>
          <w:szCs w:val="16"/>
        </w:rPr>
        <w:t>s</w:t>
      </w:r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="00AE20DD" w:rsidRPr="005260B9">
        <w:rPr>
          <w:rFonts w:ascii="Arial Unicode MS" w:eastAsia="Arial Unicode MS" w:hAnsi="Arial Unicode MS" w:cs="Arial Unicode MS"/>
          <w:sz w:val="16"/>
          <w:szCs w:val="16"/>
        </w:rPr>
        <w:t>is</w:t>
      </w:r>
      <w:r w:rsidRPr="005260B9">
        <w:rPr>
          <w:rFonts w:ascii="Arial Unicode MS" w:eastAsia="Arial Unicode MS" w:hAnsi="Arial Unicode MS" w:cs="Arial Unicode MS"/>
          <w:sz w:val="16"/>
          <w:szCs w:val="16"/>
        </w:rPr>
        <w:t>:</w:t>
      </w:r>
    </w:p>
    <w:p w14:paraId="7083C52B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0A3005C0" w14:textId="596822D8" w:rsidR="00B66095" w:rsidRPr="00AE20DD" w:rsidRDefault="00B66095" w:rsidP="00A061D4">
      <w:pPr>
        <w:pStyle w:val="ListParagraph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sym w:font="Symbol" w:char="F0E4"/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Ceiling Tile Brochure</w:t>
      </w:r>
    </w:p>
    <w:p w14:paraId="6F59456E" w14:textId="52183B3F" w:rsidR="00B66095" w:rsidRPr="00AE20DD" w:rsidRDefault="00B66095" w:rsidP="00A061D4">
      <w:pPr>
        <w:pStyle w:val="ListParagraph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sym w:font="Symbol" w:char="F0E4"/>
      </w:r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>Ceiling Tile Product Data Sheet</w:t>
      </w:r>
    </w:p>
    <w:p w14:paraId="4EC96D05" w14:textId="3192F310" w:rsidR="00B66095" w:rsidRPr="00AE20DD" w:rsidRDefault="00B66095" w:rsidP="00A061D4">
      <w:pPr>
        <w:pStyle w:val="ListParagraph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sym w:font="Symbol" w:char="F0E4"/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Ceiling Tile </w:t>
      </w:r>
      <w:r w:rsidR="00F23B0D" w:rsidRPr="00AE20DD">
        <w:rPr>
          <w:rFonts w:ascii="Arial Unicode MS" w:eastAsia="Arial Unicode MS" w:hAnsi="Arial Unicode MS" w:cs="Arial Unicode MS"/>
          <w:sz w:val="16"/>
          <w:szCs w:val="16"/>
        </w:rPr>
        <w:t>Material Safety Data Sheet</w:t>
      </w:r>
    </w:p>
    <w:p w14:paraId="20682D90" w14:textId="214F2933" w:rsidR="00B66095" w:rsidRPr="00AE20DD" w:rsidRDefault="00B66095" w:rsidP="00A061D4">
      <w:pPr>
        <w:pStyle w:val="ListParagraph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sym w:font="Symbol" w:char="F0E4"/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Ceiling Tile </w:t>
      </w:r>
      <w:r w:rsidR="00F23B0D" w:rsidRPr="00AE20DD">
        <w:rPr>
          <w:rFonts w:ascii="Arial Unicode MS" w:eastAsia="Arial Unicode MS" w:hAnsi="Arial Unicode MS" w:cs="Arial Unicode MS"/>
          <w:sz w:val="16"/>
          <w:szCs w:val="16"/>
        </w:rPr>
        <w:t>BRANZ Fire Test Report</w:t>
      </w:r>
    </w:p>
    <w:p w14:paraId="74EC4DB6" w14:textId="0FCBB580" w:rsidR="00F23B0D" w:rsidRPr="00AE20DD" w:rsidRDefault="00F23B0D" w:rsidP="00A061D4">
      <w:pPr>
        <w:pStyle w:val="ListParagraph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Pr="00AE20DD">
        <w:rPr>
          <w:rFonts w:ascii="Arial Unicode MS" w:eastAsia="Arial Unicode MS" w:hAnsi="Arial Unicode MS" w:cs="Arial Unicode MS"/>
          <w:sz w:val="16"/>
          <w:szCs w:val="16"/>
        </w:rPr>
        <w:sym w:font="Symbol" w:char="F0E4"/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Ceiling Tile BRANZ Test Report</w:t>
      </w:r>
    </w:p>
    <w:p w14:paraId="57A8B17F" w14:textId="4024A110" w:rsidR="00B66095" w:rsidRPr="00AE20DD" w:rsidRDefault="00B66095" w:rsidP="00A061D4">
      <w:pPr>
        <w:pStyle w:val="ListParagraph"/>
        <w:numPr>
          <w:ilvl w:val="0"/>
          <w:numId w:val="21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proofErr w:type="spellStart"/>
      <w:r w:rsidRPr="00AE20DD">
        <w:rPr>
          <w:rFonts w:ascii="Arial Unicode MS" w:eastAsia="Arial Unicode MS" w:hAnsi="Arial Unicode MS" w:cs="Arial Unicode MS"/>
          <w:sz w:val="16"/>
          <w:szCs w:val="16"/>
        </w:rPr>
        <w:t>Fenta</w:t>
      </w:r>
      <w:proofErr w:type="spellEnd"/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sym w:font="Symbol" w:char="F0E4"/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Ceiling Tile Maintenance </w:t>
      </w:r>
      <w:r w:rsidR="00F23B0D" w:rsidRPr="00AE20DD">
        <w:rPr>
          <w:rFonts w:ascii="Arial Unicode MS" w:eastAsia="Arial Unicode MS" w:hAnsi="Arial Unicode MS" w:cs="Arial Unicode MS"/>
          <w:sz w:val="16"/>
          <w:szCs w:val="16"/>
        </w:rPr>
        <w:t>Sheet</w:t>
      </w:r>
    </w:p>
    <w:p w14:paraId="4A2C29EB" w14:textId="77777777" w:rsidR="005260B9" w:rsidRPr="00AE20DD" w:rsidRDefault="005260B9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1FFC2B18" w14:textId="23DFE977" w:rsidR="00B66095" w:rsidRPr="005260B9" w:rsidRDefault="00B66095" w:rsidP="00A061D4">
      <w:pPr>
        <w:pStyle w:val="ListParagraph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5260B9">
        <w:rPr>
          <w:rFonts w:ascii="Arial Unicode MS" w:eastAsia="Arial Unicode MS" w:hAnsi="Arial Unicode MS" w:cs="Arial Unicode MS"/>
          <w:sz w:val="16"/>
          <w:szCs w:val="16"/>
        </w:rPr>
        <w:t xml:space="preserve">Copies of these are available online at </w:t>
      </w:r>
      <w:hyperlink r:id="rId9" w:history="1">
        <w:r w:rsidR="00834708" w:rsidRPr="005260B9">
          <w:rPr>
            <w:rStyle w:val="Hyperlink"/>
            <w:rFonts w:ascii="Arial Unicode MS" w:eastAsia="Arial Unicode MS" w:hAnsi="Arial Unicode MS" w:cs="Arial Unicode MS"/>
            <w:sz w:val="16"/>
            <w:szCs w:val="16"/>
          </w:rPr>
          <w:t>www.batessurfaces.co.nz</w:t>
        </w:r>
      </w:hyperlink>
      <w:r w:rsidR="00F23B0D" w:rsidRPr="005260B9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14:paraId="280E0CC4" w14:textId="7BEEC446" w:rsidR="00B66095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11EC9B02" w14:textId="77777777" w:rsidR="00433692" w:rsidRPr="00AE20DD" w:rsidRDefault="00433692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3E0C74E6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b/>
          <w:color w:val="1F3864" w:themeColor="accent1" w:themeShade="80"/>
          <w:sz w:val="16"/>
          <w:szCs w:val="16"/>
        </w:rPr>
        <w:t>12. CUSTOMER SERVICE</w:t>
      </w:r>
    </w:p>
    <w:p w14:paraId="7EED7025" w14:textId="77777777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</w:p>
    <w:p w14:paraId="75F43E6A" w14:textId="0AFE4C6E" w:rsidR="00B66095" w:rsidRPr="00AE20DD" w:rsidRDefault="00B66095" w:rsidP="00A061D4">
      <w:pPr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For further information, contact </w:t>
      </w:r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Bates Surfaces on </w:t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0800 269 251, </w:t>
      </w:r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email </w:t>
      </w:r>
      <w:hyperlink r:id="rId10" w:history="1">
        <w:r w:rsidR="00EC414E" w:rsidRPr="00AE20DD">
          <w:rPr>
            <w:rStyle w:val="Hyperlink"/>
            <w:rFonts w:ascii="Arial Unicode MS" w:eastAsia="Arial Unicode MS" w:hAnsi="Arial Unicode MS" w:cs="Arial Unicode MS"/>
            <w:sz w:val="16"/>
            <w:szCs w:val="16"/>
          </w:rPr>
          <w:t>info@batessurfaces.co.nz</w:t>
        </w:r>
      </w:hyperlink>
      <w:r w:rsidR="00EC414E"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 w:rsidRPr="00AE20DD">
        <w:rPr>
          <w:rFonts w:ascii="Arial Unicode MS" w:eastAsia="Arial Unicode MS" w:hAnsi="Arial Unicode MS" w:cs="Arial Unicode MS"/>
          <w:sz w:val="16"/>
          <w:szCs w:val="16"/>
        </w:rPr>
        <w:t xml:space="preserve">or visit </w:t>
      </w:r>
      <w:hyperlink r:id="rId11" w:history="1">
        <w:r w:rsidR="00834708" w:rsidRPr="00AE20DD">
          <w:rPr>
            <w:rStyle w:val="Hyperlink"/>
            <w:rFonts w:ascii="Arial Unicode MS" w:eastAsia="Arial Unicode MS" w:hAnsi="Arial Unicode MS" w:cs="Arial Unicode MS"/>
            <w:sz w:val="16"/>
            <w:szCs w:val="16"/>
          </w:rPr>
          <w:t>www.batessurfaces.co.nz</w:t>
        </w:r>
      </w:hyperlink>
      <w:r w:rsidR="00834708" w:rsidRPr="00AE20DD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14:paraId="6BE88074" w14:textId="77777777" w:rsidR="00B66095" w:rsidRPr="00834708" w:rsidRDefault="00B66095" w:rsidP="00A061D4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1F78832" w14:textId="77777777" w:rsidR="00B66095" w:rsidRPr="00834708" w:rsidRDefault="00B66095" w:rsidP="00A061D4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B66095" w:rsidRPr="008347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0766"/>
    <w:multiLevelType w:val="hybridMultilevel"/>
    <w:tmpl w:val="4C224370"/>
    <w:lvl w:ilvl="0" w:tplc="79FAE222">
      <w:start w:val="1"/>
      <w:numFmt w:val="decimal"/>
      <w:lvlText w:val="%1."/>
      <w:lvlJc w:val="left"/>
      <w:pPr>
        <w:ind w:left="720" w:hanging="360"/>
      </w:pPr>
      <w:rPr>
        <w:rFonts w:hint="eastAsia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F748A"/>
    <w:multiLevelType w:val="hybridMultilevel"/>
    <w:tmpl w:val="574EA6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062"/>
    <w:multiLevelType w:val="hybridMultilevel"/>
    <w:tmpl w:val="F7646A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2AF1"/>
    <w:multiLevelType w:val="hybridMultilevel"/>
    <w:tmpl w:val="2C483F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0DFE"/>
    <w:multiLevelType w:val="hybridMultilevel"/>
    <w:tmpl w:val="18000EC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2B6DE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53344"/>
    <w:multiLevelType w:val="hybridMultilevel"/>
    <w:tmpl w:val="799CC6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850C2"/>
    <w:multiLevelType w:val="hybridMultilevel"/>
    <w:tmpl w:val="F3AEEA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352E"/>
    <w:multiLevelType w:val="hybridMultilevel"/>
    <w:tmpl w:val="A386D9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25C1F"/>
    <w:multiLevelType w:val="hybridMultilevel"/>
    <w:tmpl w:val="9386FC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2B6DE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D15BE"/>
    <w:multiLevelType w:val="hybridMultilevel"/>
    <w:tmpl w:val="8182EC02"/>
    <w:lvl w:ilvl="0" w:tplc="B9B27358">
      <w:start w:val="2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C3590"/>
    <w:multiLevelType w:val="hybridMultilevel"/>
    <w:tmpl w:val="1BDAC3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B1353"/>
    <w:multiLevelType w:val="hybridMultilevel"/>
    <w:tmpl w:val="F8E867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72F56"/>
    <w:multiLevelType w:val="hybridMultilevel"/>
    <w:tmpl w:val="568C99A4"/>
    <w:lvl w:ilvl="0" w:tplc="B9B27358">
      <w:start w:val="2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1D7AE8"/>
    <w:multiLevelType w:val="multilevel"/>
    <w:tmpl w:val="FD7C4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4E33E48"/>
    <w:multiLevelType w:val="hybridMultilevel"/>
    <w:tmpl w:val="6B423D38"/>
    <w:lvl w:ilvl="0" w:tplc="EF02B6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59A71E16"/>
    <w:multiLevelType w:val="hybridMultilevel"/>
    <w:tmpl w:val="B23AE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C470B"/>
    <w:multiLevelType w:val="hybridMultilevel"/>
    <w:tmpl w:val="E292AD00"/>
    <w:lvl w:ilvl="0" w:tplc="EF02B6DE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F62855"/>
    <w:multiLevelType w:val="hybridMultilevel"/>
    <w:tmpl w:val="1B922A1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3E586D"/>
    <w:multiLevelType w:val="hybridMultilevel"/>
    <w:tmpl w:val="E9F6173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57FA0"/>
    <w:multiLevelType w:val="hybridMultilevel"/>
    <w:tmpl w:val="E09EB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02B6DE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A4722"/>
    <w:multiLevelType w:val="hybridMultilevel"/>
    <w:tmpl w:val="2FBE18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8"/>
  </w:num>
  <w:num w:numId="4">
    <w:abstractNumId w:val="8"/>
  </w:num>
  <w:num w:numId="5">
    <w:abstractNumId w:val="4"/>
  </w:num>
  <w:num w:numId="6">
    <w:abstractNumId w:val="19"/>
  </w:num>
  <w:num w:numId="7">
    <w:abstractNumId w:val="14"/>
  </w:num>
  <w:num w:numId="8">
    <w:abstractNumId w:val="9"/>
  </w:num>
  <w:num w:numId="9">
    <w:abstractNumId w:val="0"/>
  </w:num>
  <w:num w:numId="10">
    <w:abstractNumId w:val="17"/>
  </w:num>
  <w:num w:numId="11">
    <w:abstractNumId w:val="7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10"/>
  </w:num>
  <w:num w:numId="17">
    <w:abstractNumId w:val="20"/>
  </w:num>
  <w:num w:numId="18">
    <w:abstractNumId w:val="15"/>
  </w:num>
  <w:num w:numId="19">
    <w:abstractNumId w:val="1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95"/>
    <w:rsid w:val="001F6A1B"/>
    <w:rsid w:val="00433692"/>
    <w:rsid w:val="005260B9"/>
    <w:rsid w:val="00834708"/>
    <w:rsid w:val="00A061D4"/>
    <w:rsid w:val="00AE20DD"/>
    <w:rsid w:val="00B56430"/>
    <w:rsid w:val="00B66095"/>
    <w:rsid w:val="00EC414E"/>
    <w:rsid w:val="00F2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9691A"/>
  <w15:chartTrackingRefBased/>
  <w15:docId w15:val="{DFDC26D2-5C14-E342-B65E-2727B470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0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09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47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tessurfaces.co.n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atessurfaces.co.n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atessurfaces.co.n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batessurfaces.co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tessurface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Luke</dc:creator>
  <cp:keywords/>
  <dc:description/>
  <cp:lastModifiedBy>Debi Luke</cp:lastModifiedBy>
  <cp:revision>8</cp:revision>
  <dcterms:created xsi:type="dcterms:W3CDTF">2021-05-04T03:54:00Z</dcterms:created>
  <dcterms:modified xsi:type="dcterms:W3CDTF">2021-05-09T23:20:00Z</dcterms:modified>
</cp:coreProperties>
</file>